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CD75EC" w14:textId="4785429B" w:rsidR="005F6827" w:rsidRPr="008B79A0" w:rsidRDefault="0095514F" w:rsidP="005F6827">
      <w:pPr>
        <w:widowControl/>
        <w:tabs>
          <w:tab w:val="left" w:pos="3240"/>
        </w:tabs>
        <w:jc w:val="center"/>
        <w:rPr>
          <w:rFonts w:ascii="Arial" w:hAnsi="Arial" w:cs="Arial"/>
          <w:b/>
          <w:bCs/>
          <w:sz w:val="24"/>
          <w:u w:val="single"/>
        </w:rPr>
      </w:pPr>
      <w:r>
        <w:rPr>
          <w:rFonts w:ascii="Arial" w:hAnsi="Arial" w:cs="Arial"/>
          <w:b/>
          <w:bCs/>
          <w:sz w:val="24"/>
        </w:rPr>
        <w:t xml:space="preserve">ORDINANCE NO. </w:t>
      </w:r>
      <w:r w:rsidR="00E90677">
        <w:rPr>
          <w:rFonts w:ascii="Arial" w:hAnsi="Arial" w:cs="Arial"/>
          <w:b/>
          <w:bCs/>
          <w:sz w:val="24"/>
        </w:rPr>
        <w:t>1003</w:t>
      </w:r>
    </w:p>
    <w:p w14:paraId="0C31B2E2" w14:textId="77777777" w:rsidR="00C9271B" w:rsidRPr="00092677" w:rsidRDefault="00C9271B" w:rsidP="005F6827">
      <w:pPr>
        <w:widowControl/>
        <w:tabs>
          <w:tab w:val="center" w:pos="4680"/>
          <w:tab w:val="right" w:pos="7560"/>
        </w:tabs>
        <w:jc w:val="center"/>
        <w:rPr>
          <w:rFonts w:ascii="Arial" w:hAnsi="Arial" w:cs="Arial"/>
          <w:b/>
          <w:bCs/>
          <w:sz w:val="24"/>
        </w:rPr>
      </w:pPr>
    </w:p>
    <w:p w14:paraId="69A83AE7" w14:textId="30F99C4A" w:rsidR="00C9271B" w:rsidRPr="00092677" w:rsidRDefault="00C9271B" w:rsidP="0095514F">
      <w:pPr>
        <w:ind w:left="720" w:right="720"/>
        <w:jc w:val="both"/>
        <w:rPr>
          <w:rFonts w:ascii="Arial" w:hAnsi="Arial" w:cs="Arial"/>
          <w:b/>
          <w:bCs/>
          <w:sz w:val="24"/>
        </w:rPr>
      </w:pPr>
      <w:r w:rsidRPr="00092677">
        <w:rPr>
          <w:rFonts w:ascii="Arial" w:hAnsi="Arial" w:cs="Arial"/>
          <w:b/>
          <w:bCs/>
          <w:sz w:val="24"/>
        </w:rPr>
        <w:t xml:space="preserve">AN ORDINANCE OF THE </w:t>
      </w:r>
      <w:smartTag w:uri="urn:schemas-microsoft-com:office:smarttags" w:element="stockticker">
        <w:r w:rsidRPr="00092677">
          <w:rPr>
            <w:rFonts w:ascii="Arial" w:hAnsi="Arial" w:cs="Arial"/>
            <w:b/>
            <w:bCs/>
            <w:sz w:val="24"/>
          </w:rPr>
          <w:t>CITY</w:t>
        </w:r>
      </w:smartTag>
      <w:r w:rsidRPr="00092677">
        <w:rPr>
          <w:rFonts w:ascii="Arial" w:hAnsi="Arial" w:cs="Arial"/>
          <w:b/>
          <w:bCs/>
          <w:sz w:val="24"/>
        </w:rPr>
        <w:t xml:space="preserve"> COUNCIL OF THE </w:t>
      </w:r>
      <w:smartTag w:uri="urn:schemas-microsoft-com:office:smarttags" w:element="stockticker">
        <w:r w:rsidRPr="00092677">
          <w:rPr>
            <w:rFonts w:ascii="Arial" w:hAnsi="Arial" w:cs="Arial"/>
            <w:b/>
            <w:bCs/>
            <w:sz w:val="24"/>
          </w:rPr>
          <w:t>CITY</w:t>
        </w:r>
      </w:smartTag>
      <w:r w:rsidRPr="00092677">
        <w:rPr>
          <w:rFonts w:ascii="Arial" w:hAnsi="Arial" w:cs="Arial"/>
          <w:b/>
          <w:bCs/>
          <w:sz w:val="24"/>
        </w:rPr>
        <w:t xml:space="preserve"> OF </w:t>
      </w:r>
      <w:r w:rsidR="00116C57">
        <w:rPr>
          <w:rFonts w:ascii="Arial" w:hAnsi="Arial" w:cs="Arial"/>
          <w:b/>
          <w:bCs/>
          <w:sz w:val="24"/>
        </w:rPr>
        <w:t>MORENO VALLEY</w:t>
      </w:r>
      <w:r w:rsidRPr="00092677">
        <w:rPr>
          <w:rFonts w:ascii="Arial" w:hAnsi="Arial" w:cs="Arial"/>
          <w:b/>
          <w:bCs/>
          <w:sz w:val="24"/>
        </w:rPr>
        <w:t xml:space="preserve">, CALIFORNIA, </w:t>
      </w:r>
      <w:r w:rsidR="00116C57">
        <w:rPr>
          <w:rFonts w:ascii="Arial" w:hAnsi="Arial" w:cs="Arial"/>
          <w:b/>
          <w:bCs/>
          <w:sz w:val="24"/>
        </w:rPr>
        <w:t>ADDING</w:t>
      </w:r>
      <w:r w:rsidR="00BE1AA6">
        <w:rPr>
          <w:rFonts w:ascii="Arial" w:hAnsi="Arial" w:cs="Arial"/>
          <w:b/>
          <w:bCs/>
          <w:sz w:val="24"/>
        </w:rPr>
        <w:t xml:space="preserve"> </w:t>
      </w:r>
      <w:r w:rsidR="0069764D">
        <w:rPr>
          <w:rFonts w:ascii="Arial" w:hAnsi="Arial" w:cs="Arial"/>
          <w:b/>
          <w:bCs/>
          <w:sz w:val="24"/>
        </w:rPr>
        <w:t xml:space="preserve">CHAPTER </w:t>
      </w:r>
      <w:r w:rsidR="007E4425">
        <w:rPr>
          <w:rFonts w:ascii="Arial" w:hAnsi="Arial" w:cs="Arial"/>
          <w:b/>
          <w:bCs/>
          <w:sz w:val="24"/>
        </w:rPr>
        <w:t>11.97</w:t>
      </w:r>
      <w:r w:rsidR="00792570">
        <w:rPr>
          <w:rFonts w:ascii="Arial" w:hAnsi="Arial" w:cs="Arial"/>
          <w:b/>
          <w:bCs/>
          <w:sz w:val="24"/>
        </w:rPr>
        <w:t xml:space="preserve"> (“</w:t>
      </w:r>
      <w:r w:rsidR="007E4425">
        <w:rPr>
          <w:rFonts w:ascii="Arial" w:eastAsia="Courier New" w:hAnsi="Arial" w:cs="Arial"/>
          <w:b/>
          <w:sz w:val="24"/>
        </w:rPr>
        <w:t>UNLAWFUL POSSESSION OF A CATALYTIC CONVERTER</w:t>
      </w:r>
      <w:r w:rsidR="00792570">
        <w:rPr>
          <w:rFonts w:ascii="Arial" w:hAnsi="Arial" w:cs="Arial"/>
          <w:b/>
          <w:bCs/>
          <w:sz w:val="24"/>
        </w:rPr>
        <w:t>”)</w:t>
      </w:r>
      <w:r w:rsidR="0069764D">
        <w:rPr>
          <w:rFonts w:ascii="Arial" w:hAnsi="Arial" w:cs="Arial"/>
          <w:b/>
          <w:bCs/>
          <w:sz w:val="24"/>
        </w:rPr>
        <w:t xml:space="preserve"> </w:t>
      </w:r>
      <w:r w:rsidR="00116C57">
        <w:rPr>
          <w:rFonts w:ascii="Arial" w:hAnsi="Arial" w:cs="Arial"/>
          <w:b/>
          <w:bCs/>
          <w:sz w:val="24"/>
        </w:rPr>
        <w:t>TO</w:t>
      </w:r>
      <w:r w:rsidR="009B15AF">
        <w:rPr>
          <w:rFonts w:ascii="Arial" w:hAnsi="Arial" w:cs="Arial"/>
          <w:b/>
          <w:bCs/>
          <w:sz w:val="24"/>
        </w:rPr>
        <w:t xml:space="preserve"> TITLE </w:t>
      </w:r>
      <w:r w:rsidR="007E4425">
        <w:rPr>
          <w:rFonts w:ascii="Arial" w:hAnsi="Arial" w:cs="Arial"/>
          <w:b/>
          <w:bCs/>
          <w:sz w:val="24"/>
        </w:rPr>
        <w:t>11</w:t>
      </w:r>
      <w:r w:rsidR="00792570">
        <w:rPr>
          <w:rFonts w:ascii="Arial" w:hAnsi="Arial" w:cs="Arial"/>
          <w:b/>
          <w:bCs/>
          <w:sz w:val="24"/>
        </w:rPr>
        <w:t xml:space="preserve"> (“</w:t>
      </w:r>
      <w:r w:rsidR="007E4425">
        <w:rPr>
          <w:rFonts w:ascii="Arial" w:hAnsi="Arial" w:cs="Arial"/>
          <w:b/>
          <w:bCs/>
          <w:sz w:val="24"/>
        </w:rPr>
        <w:t>PEACE, MORALS, AND SAFTETY</w:t>
      </w:r>
      <w:r w:rsidR="00792570">
        <w:rPr>
          <w:rFonts w:ascii="Arial" w:hAnsi="Arial" w:cs="Arial"/>
          <w:b/>
          <w:bCs/>
          <w:sz w:val="24"/>
        </w:rPr>
        <w:t xml:space="preserve">”) </w:t>
      </w:r>
      <w:r w:rsidR="0095514F" w:rsidRPr="00092677">
        <w:rPr>
          <w:rFonts w:ascii="Arial" w:hAnsi="Arial" w:cs="Arial"/>
          <w:b/>
          <w:bCs/>
          <w:sz w:val="24"/>
        </w:rPr>
        <w:t xml:space="preserve">OF </w:t>
      </w:r>
      <w:r w:rsidRPr="00092677">
        <w:rPr>
          <w:rFonts w:ascii="Arial" w:hAnsi="Arial" w:cs="Arial"/>
          <w:b/>
          <w:bCs/>
          <w:sz w:val="24"/>
        </w:rPr>
        <w:t>T</w:t>
      </w:r>
      <w:r w:rsidR="0095514F" w:rsidRPr="00092677">
        <w:rPr>
          <w:rFonts w:ascii="Arial" w:hAnsi="Arial" w:cs="Arial"/>
          <w:b/>
          <w:bCs/>
          <w:sz w:val="24"/>
        </w:rPr>
        <w:t xml:space="preserve">HE </w:t>
      </w:r>
      <w:r w:rsidR="00116C57">
        <w:rPr>
          <w:rFonts w:ascii="Arial" w:hAnsi="Arial" w:cs="Arial"/>
          <w:b/>
          <w:bCs/>
          <w:sz w:val="24"/>
        </w:rPr>
        <w:t>MORENO VALLEY</w:t>
      </w:r>
      <w:r w:rsidR="0095514F" w:rsidRPr="00092677">
        <w:rPr>
          <w:rFonts w:ascii="Arial" w:hAnsi="Arial" w:cs="Arial"/>
          <w:b/>
          <w:bCs/>
          <w:sz w:val="24"/>
        </w:rPr>
        <w:t xml:space="preserve"> MUNICIPAL CODE</w:t>
      </w:r>
      <w:r w:rsidR="00116C57">
        <w:rPr>
          <w:rFonts w:ascii="Arial" w:hAnsi="Arial" w:cs="Arial"/>
          <w:b/>
          <w:bCs/>
          <w:sz w:val="24"/>
        </w:rPr>
        <w:t>,</w:t>
      </w:r>
      <w:r w:rsidR="00CB6256" w:rsidRPr="00092677">
        <w:rPr>
          <w:rFonts w:ascii="Arial" w:hAnsi="Arial" w:cs="Arial"/>
          <w:b/>
          <w:bCs/>
          <w:sz w:val="24"/>
        </w:rPr>
        <w:t xml:space="preserve"> </w:t>
      </w:r>
      <w:r w:rsidR="00BE1AA6">
        <w:rPr>
          <w:rFonts w:ascii="Arial" w:hAnsi="Arial" w:cs="Arial"/>
          <w:b/>
          <w:bCs/>
          <w:sz w:val="24"/>
        </w:rPr>
        <w:t>ADOPT</w:t>
      </w:r>
      <w:r w:rsidR="00116C57">
        <w:rPr>
          <w:rFonts w:ascii="Arial" w:hAnsi="Arial" w:cs="Arial"/>
          <w:b/>
          <w:bCs/>
          <w:sz w:val="24"/>
        </w:rPr>
        <w:t xml:space="preserve">ING </w:t>
      </w:r>
      <w:r w:rsidR="003B60DC">
        <w:rPr>
          <w:rFonts w:ascii="Arial" w:hAnsi="Arial" w:cs="Arial"/>
          <w:b/>
          <w:bCs/>
          <w:sz w:val="24"/>
        </w:rPr>
        <w:t xml:space="preserve">BY REFERENCE </w:t>
      </w:r>
      <w:r w:rsidR="00116C57">
        <w:rPr>
          <w:rFonts w:ascii="Arial" w:hAnsi="Arial" w:cs="Arial"/>
          <w:b/>
          <w:bCs/>
          <w:sz w:val="24"/>
        </w:rPr>
        <w:t xml:space="preserve">RIVERSIDE COUNTY ORDINANCE NO. </w:t>
      </w:r>
      <w:r w:rsidR="00057D2A">
        <w:rPr>
          <w:rFonts w:ascii="Arial" w:hAnsi="Arial" w:cs="Arial"/>
          <w:b/>
          <w:bCs/>
          <w:sz w:val="24"/>
        </w:rPr>
        <w:t>987,</w:t>
      </w:r>
      <w:r w:rsidR="003B60DC">
        <w:rPr>
          <w:rFonts w:ascii="Arial" w:hAnsi="Arial" w:cs="Arial"/>
          <w:b/>
          <w:bCs/>
          <w:sz w:val="24"/>
        </w:rPr>
        <w:t xml:space="preserve"> “AN ORDINANCE OF THE COUNTY OF RIVERSIDE RELATING TO THE </w:t>
      </w:r>
      <w:r w:rsidR="00057D2A">
        <w:rPr>
          <w:rFonts w:ascii="Arial" w:hAnsi="Arial" w:cs="Arial"/>
          <w:b/>
          <w:bCs/>
          <w:sz w:val="24"/>
        </w:rPr>
        <w:t>UNLAWFUL POSSESSION OF A CATALYTIC CONVERTER</w:t>
      </w:r>
      <w:r w:rsidR="003B60DC">
        <w:rPr>
          <w:rFonts w:ascii="Arial" w:hAnsi="Arial" w:cs="Arial"/>
          <w:b/>
          <w:bCs/>
          <w:sz w:val="24"/>
        </w:rPr>
        <w:t>”</w:t>
      </w:r>
    </w:p>
    <w:p w14:paraId="75D9DF0F" w14:textId="77777777" w:rsidR="00C9271B" w:rsidRPr="00092677" w:rsidRDefault="00C9271B" w:rsidP="006A3C2B">
      <w:pPr>
        <w:jc w:val="both"/>
        <w:rPr>
          <w:rFonts w:ascii="Arial" w:hAnsi="Arial" w:cs="Arial"/>
          <w:bCs/>
          <w:sz w:val="24"/>
        </w:rPr>
      </w:pPr>
    </w:p>
    <w:p w14:paraId="4E663CCA" w14:textId="00BBAC9E" w:rsidR="008C56A6" w:rsidRPr="008C001A" w:rsidRDefault="006A3C2B" w:rsidP="0069764D">
      <w:pPr>
        <w:jc w:val="both"/>
        <w:rPr>
          <w:rFonts w:ascii="Arial" w:hAnsi="Arial" w:cs="Arial"/>
          <w:bCs/>
          <w:sz w:val="24"/>
        </w:rPr>
      </w:pPr>
      <w:r w:rsidRPr="00092677">
        <w:rPr>
          <w:rFonts w:ascii="Arial" w:hAnsi="Arial" w:cs="Arial"/>
          <w:bCs/>
          <w:sz w:val="24"/>
        </w:rPr>
        <w:tab/>
      </w:r>
      <w:r w:rsidR="00BB6D31" w:rsidRPr="00092677">
        <w:rPr>
          <w:rFonts w:ascii="Arial" w:hAnsi="Arial" w:cs="Arial"/>
          <w:b/>
          <w:bCs/>
          <w:sz w:val="24"/>
        </w:rPr>
        <w:t xml:space="preserve">WHEREAS, </w:t>
      </w:r>
      <w:r w:rsidR="00116C57">
        <w:rPr>
          <w:rFonts w:ascii="Arial" w:hAnsi="Arial" w:cs="Arial"/>
          <w:bCs/>
          <w:sz w:val="24"/>
        </w:rPr>
        <w:t>the City of Moreno Valley</w:t>
      </w:r>
      <w:r w:rsidR="00057D2A">
        <w:rPr>
          <w:rFonts w:ascii="Arial" w:hAnsi="Arial" w:cs="Arial"/>
          <w:bCs/>
          <w:sz w:val="24"/>
        </w:rPr>
        <w:t xml:space="preserve"> (the “City”)</w:t>
      </w:r>
      <w:r w:rsidR="00116C57">
        <w:rPr>
          <w:rFonts w:ascii="Arial" w:hAnsi="Arial" w:cs="Arial"/>
          <w:bCs/>
          <w:sz w:val="24"/>
        </w:rPr>
        <w:t xml:space="preserve"> </w:t>
      </w:r>
      <w:r w:rsidR="00057D2A">
        <w:rPr>
          <w:rFonts w:ascii="Arial" w:hAnsi="Arial" w:cs="Arial"/>
          <w:bCs/>
          <w:sz w:val="24"/>
        </w:rPr>
        <w:t>is a general law city organized pursuant to Article XI of the California Constitution</w:t>
      </w:r>
      <w:r w:rsidR="00116C57">
        <w:rPr>
          <w:rFonts w:ascii="Arial" w:hAnsi="Arial" w:cs="Arial"/>
          <w:bCs/>
          <w:sz w:val="24"/>
        </w:rPr>
        <w:t>; and</w:t>
      </w:r>
    </w:p>
    <w:p w14:paraId="10F98C85" w14:textId="77777777" w:rsidR="00F735DD" w:rsidRDefault="00F735DD" w:rsidP="0069764D">
      <w:pPr>
        <w:jc w:val="both"/>
        <w:rPr>
          <w:rFonts w:ascii="Arial" w:hAnsi="Arial" w:cs="Arial"/>
          <w:b/>
          <w:bCs/>
          <w:sz w:val="24"/>
        </w:rPr>
      </w:pPr>
    </w:p>
    <w:p w14:paraId="250BDBC7" w14:textId="65EBF455" w:rsidR="00215FCF" w:rsidRPr="00215FCF" w:rsidRDefault="00F735DD" w:rsidP="00215FCF">
      <w:pPr>
        <w:jc w:val="both"/>
        <w:rPr>
          <w:rFonts w:ascii="Arial" w:hAnsi="Arial" w:cs="Arial"/>
          <w:bCs/>
          <w:sz w:val="24"/>
        </w:rPr>
      </w:pPr>
      <w:r>
        <w:rPr>
          <w:rFonts w:ascii="Arial" w:hAnsi="Arial" w:cs="Arial"/>
          <w:b/>
          <w:bCs/>
          <w:sz w:val="24"/>
        </w:rPr>
        <w:tab/>
      </w:r>
      <w:r w:rsidR="00215FCF">
        <w:rPr>
          <w:rFonts w:ascii="Arial" w:hAnsi="Arial" w:cs="Arial"/>
          <w:b/>
          <w:sz w:val="24"/>
        </w:rPr>
        <w:t>WHEREAS</w:t>
      </w:r>
      <w:r w:rsidR="00215FCF">
        <w:rPr>
          <w:rFonts w:ascii="Arial" w:hAnsi="Arial" w:cs="Arial"/>
          <w:bCs/>
          <w:sz w:val="24"/>
        </w:rPr>
        <w:t>, in 2022, the Governor signed into law Senate Bill 1087,</w:t>
      </w:r>
      <w:r w:rsidR="00203D4C">
        <w:rPr>
          <w:rFonts w:ascii="Arial" w:hAnsi="Arial" w:cs="Arial"/>
          <w:bCs/>
          <w:sz w:val="24"/>
        </w:rPr>
        <w:t xml:space="preserve"> amending Section 21610 of the California Business and Professions Code and Section 10852.5 of the California Vehicle Code,</w:t>
      </w:r>
      <w:r w:rsidR="00215FCF">
        <w:rPr>
          <w:rFonts w:ascii="Arial" w:hAnsi="Arial" w:cs="Arial"/>
          <w:bCs/>
          <w:sz w:val="24"/>
        </w:rPr>
        <w:t xml:space="preserve"> prohibiting any person from purchasing a used catalytic converter from anybody other than certain specified sellers; prohibited core recycler from purchasing a catalytic converter from anybody other than specified sellers; and making a violation of the provisions to be an infraction, punishable by a fine; and</w:t>
      </w:r>
    </w:p>
    <w:p w14:paraId="75F622B7" w14:textId="52FB38A9" w:rsidR="00215FCF" w:rsidRDefault="00215FCF" w:rsidP="004C66AB">
      <w:pPr>
        <w:jc w:val="both"/>
        <w:rPr>
          <w:rFonts w:ascii="Arial" w:hAnsi="Arial" w:cs="Arial"/>
          <w:b/>
          <w:bCs/>
          <w:sz w:val="24"/>
        </w:rPr>
      </w:pPr>
    </w:p>
    <w:p w14:paraId="06A04A6D" w14:textId="7F6457EF" w:rsidR="002D043D" w:rsidRDefault="002D043D" w:rsidP="00215FCF">
      <w:pPr>
        <w:ind w:firstLine="720"/>
        <w:jc w:val="both"/>
        <w:rPr>
          <w:rFonts w:ascii="Arial" w:hAnsi="Arial" w:cs="Arial"/>
          <w:bCs/>
          <w:sz w:val="24"/>
        </w:rPr>
      </w:pPr>
      <w:r>
        <w:rPr>
          <w:rFonts w:ascii="Arial" w:hAnsi="Arial" w:cs="Arial"/>
          <w:b/>
          <w:bCs/>
          <w:sz w:val="24"/>
        </w:rPr>
        <w:t xml:space="preserve">WHEREAS, </w:t>
      </w:r>
      <w:r>
        <w:rPr>
          <w:rFonts w:ascii="Arial" w:hAnsi="Arial" w:cs="Arial"/>
          <w:bCs/>
          <w:sz w:val="24"/>
        </w:rPr>
        <w:t>the County of Riverside (“County”) adopted</w:t>
      </w:r>
      <w:r w:rsidRPr="002D043D">
        <w:rPr>
          <w:rFonts w:ascii="Arial" w:hAnsi="Arial" w:cs="Arial"/>
          <w:bCs/>
          <w:sz w:val="24"/>
        </w:rPr>
        <w:t xml:space="preserve"> </w:t>
      </w:r>
      <w:r>
        <w:rPr>
          <w:rFonts w:ascii="Arial" w:hAnsi="Arial" w:cs="Arial"/>
          <w:bCs/>
          <w:sz w:val="24"/>
        </w:rPr>
        <w:t xml:space="preserve">Ordinance No. </w:t>
      </w:r>
      <w:r w:rsidR="00057D2A">
        <w:rPr>
          <w:rFonts w:ascii="Arial" w:hAnsi="Arial" w:cs="Arial"/>
          <w:bCs/>
          <w:sz w:val="24"/>
        </w:rPr>
        <w:t>987</w:t>
      </w:r>
      <w:r w:rsidRPr="00546948">
        <w:rPr>
          <w:rFonts w:ascii="Arial" w:hAnsi="Arial" w:cs="Arial"/>
          <w:bCs/>
          <w:sz w:val="24"/>
        </w:rPr>
        <w:t xml:space="preserve">, an “Ordinance of the County of Riverside </w:t>
      </w:r>
      <w:r w:rsidR="004C66AB">
        <w:rPr>
          <w:rFonts w:ascii="Arial" w:hAnsi="Arial" w:cs="Arial"/>
          <w:bCs/>
          <w:sz w:val="24"/>
        </w:rPr>
        <w:t xml:space="preserve">Relating to </w:t>
      </w:r>
      <w:r w:rsidR="00057D2A">
        <w:rPr>
          <w:rFonts w:ascii="Arial" w:hAnsi="Arial" w:cs="Arial"/>
          <w:bCs/>
          <w:sz w:val="24"/>
        </w:rPr>
        <w:t>the Unlawful Possession of a Catalytic Converter</w:t>
      </w:r>
      <w:r w:rsidRPr="00546948">
        <w:rPr>
          <w:rFonts w:ascii="Arial" w:hAnsi="Arial" w:cs="Arial"/>
          <w:bCs/>
          <w:sz w:val="24"/>
        </w:rPr>
        <w:t>,”</w:t>
      </w:r>
      <w:r w:rsidR="00F3308B" w:rsidRPr="00F3308B">
        <w:rPr>
          <w:rFonts w:ascii="Arial" w:hAnsi="Arial" w:cs="Arial"/>
          <w:bCs/>
          <w:sz w:val="24"/>
        </w:rPr>
        <w:t xml:space="preserve"> (“Ordinance </w:t>
      </w:r>
      <w:r w:rsidR="00057D2A">
        <w:rPr>
          <w:rFonts w:ascii="Arial" w:hAnsi="Arial" w:cs="Arial"/>
          <w:bCs/>
          <w:sz w:val="24"/>
        </w:rPr>
        <w:t>987</w:t>
      </w:r>
      <w:r w:rsidR="00F3308B" w:rsidRPr="00F3308B">
        <w:rPr>
          <w:rFonts w:ascii="Arial" w:hAnsi="Arial" w:cs="Arial"/>
          <w:bCs/>
          <w:sz w:val="24"/>
        </w:rPr>
        <w:t>”)</w:t>
      </w:r>
      <w:r w:rsidR="00203D4C">
        <w:rPr>
          <w:rFonts w:ascii="Arial" w:hAnsi="Arial" w:cs="Arial"/>
          <w:bCs/>
          <w:sz w:val="24"/>
        </w:rPr>
        <w:t>, to curb the theft of catalytic converters throughout the County and to provide the Count with reasonable means to address the impact on the community and the victims posed by increasing catalytic converter thefts</w:t>
      </w:r>
      <w:r>
        <w:rPr>
          <w:rFonts w:ascii="Arial" w:hAnsi="Arial" w:cs="Arial"/>
          <w:bCs/>
          <w:sz w:val="24"/>
        </w:rPr>
        <w:t>; and</w:t>
      </w:r>
    </w:p>
    <w:p w14:paraId="4BDA245F" w14:textId="77777777" w:rsidR="00215FCF" w:rsidRDefault="00215FCF" w:rsidP="004C66AB">
      <w:pPr>
        <w:jc w:val="both"/>
        <w:rPr>
          <w:rFonts w:ascii="Arial" w:hAnsi="Arial" w:cs="Arial"/>
          <w:bCs/>
          <w:sz w:val="24"/>
        </w:rPr>
      </w:pPr>
    </w:p>
    <w:p w14:paraId="2E446214" w14:textId="5873696D" w:rsidR="00510F72" w:rsidRPr="007F7CD9" w:rsidRDefault="00057D2A" w:rsidP="00850B17">
      <w:pPr>
        <w:ind w:firstLine="720"/>
        <w:jc w:val="both"/>
        <w:rPr>
          <w:rFonts w:ascii="Arial" w:hAnsi="Arial" w:cs="Arial"/>
          <w:bCs/>
          <w:sz w:val="24"/>
        </w:rPr>
      </w:pPr>
      <w:r w:rsidRPr="00057D2A">
        <w:rPr>
          <w:rFonts w:ascii="Arial" w:hAnsi="Arial" w:cs="Arial"/>
          <w:b/>
          <w:sz w:val="24"/>
        </w:rPr>
        <w:t>WHEREAS</w:t>
      </w:r>
      <w:r w:rsidR="00510F72" w:rsidRPr="00B131DE">
        <w:rPr>
          <w:rFonts w:ascii="Arial" w:hAnsi="Arial" w:cs="Arial"/>
          <w:bCs/>
          <w:sz w:val="24"/>
        </w:rPr>
        <w:t>, City staff recommend</w:t>
      </w:r>
      <w:r w:rsidR="00215FCF">
        <w:rPr>
          <w:rFonts w:ascii="Arial" w:hAnsi="Arial" w:cs="Arial"/>
          <w:bCs/>
          <w:sz w:val="24"/>
        </w:rPr>
        <w:t>s</w:t>
      </w:r>
      <w:r w:rsidR="00510F72" w:rsidRPr="00B131DE">
        <w:rPr>
          <w:rFonts w:ascii="Arial" w:hAnsi="Arial" w:cs="Arial"/>
          <w:bCs/>
          <w:sz w:val="24"/>
        </w:rPr>
        <w:t xml:space="preserve"> that the City </w:t>
      </w:r>
      <w:r w:rsidR="00510F72">
        <w:rPr>
          <w:rFonts w:ascii="Arial" w:hAnsi="Arial" w:cs="Arial"/>
          <w:bCs/>
          <w:sz w:val="24"/>
        </w:rPr>
        <w:t xml:space="preserve">adopt and </w:t>
      </w:r>
      <w:r w:rsidR="00510F72" w:rsidRPr="00B131DE">
        <w:rPr>
          <w:rFonts w:ascii="Arial" w:hAnsi="Arial" w:cs="Arial"/>
          <w:bCs/>
          <w:sz w:val="24"/>
        </w:rPr>
        <w:t xml:space="preserve">incorporate by reference Ordinance </w:t>
      </w:r>
      <w:r w:rsidR="00215FCF">
        <w:rPr>
          <w:rFonts w:ascii="Arial" w:hAnsi="Arial" w:cs="Arial"/>
          <w:bCs/>
          <w:sz w:val="24"/>
        </w:rPr>
        <w:t xml:space="preserve">987 </w:t>
      </w:r>
      <w:r w:rsidR="00510F72" w:rsidRPr="00B131DE">
        <w:rPr>
          <w:rFonts w:ascii="Arial" w:hAnsi="Arial" w:cs="Arial"/>
          <w:bCs/>
          <w:sz w:val="24"/>
        </w:rPr>
        <w:t xml:space="preserve">into Title </w:t>
      </w:r>
      <w:r w:rsidR="007E4425">
        <w:rPr>
          <w:rFonts w:ascii="Arial" w:hAnsi="Arial" w:cs="Arial"/>
          <w:bCs/>
          <w:sz w:val="24"/>
        </w:rPr>
        <w:t>11</w:t>
      </w:r>
      <w:r w:rsidR="00510F72">
        <w:rPr>
          <w:rFonts w:ascii="Arial" w:hAnsi="Arial" w:cs="Arial"/>
          <w:bCs/>
          <w:sz w:val="24"/>
        </w:rPr>
        <w:t xml:space="preserve"> (</w:t>
      </w:r>
      <w:r w:rsidR="007E4425">
        <w:rPr>
          <w:rFonts w:ascii="Arial" w:hAnsi="Arial" w:cs="Arial"/>
          <w:bCs/>
          <w:sz w:val="24"/>
        </w:rPr>
        <w:t>“Peace, Morals, and Safety</w:t>
      </w:r>
      <w:r w:rsidR="00510F72">
        <w:rPr>
          <w:rFonts w:ascii="Arial" w:hAnsi="Arial" w:cs="Arial"/>
          <w:bCs/>
          <w:sz w:val="24"/>
        </w:rPr>
        <w:t>”) of the Moreno Valley Municipal Code, as set forth herein</w:t>
      </w:r>
      <w:r w:rsidR="00436EE3">
        <w:rPr>
          <w:rFonts w:ascii="Arial" w:hAnsi="Arial" w:cs="Arial"/>
          <w:bCs/>
          <w:sz w:val="24"/>
        </w:rPr>
        <w:t xml:space="preserve">, </w:t>
      </w:r>
      <w:r w:rsidR="00215FCF">
        <w:rPr>
          <w:rFonts w:ascii="Arial" w:hAnsi="Arial" w:cs="Arial"/>
          <w:bCs/>
          <w:sz w:val="24"/>
        </w:rPr>
        <w:t>providing the County a means to protect the public and deter certain criminal activity</w:t>
      </w:r>
      <w:r w:rsidR="00510F72">
        <w:rPr>
          <w:rFonts w:ascii="Arial" w:hAnsi="Arial" w:cs="Arial"/>
          <w:bCs/>
          <w:sz w:val="24"/>
        </w:rPr>
        <w:t>.</w:t>
      </w:r>
    </w:p>
    <w:p w14:paraId="4B419CCF" w14:textId="77777777" w:rsidR="009E1B57" w:rsidRPr="004C66AB" w:rsidRDefault="009E1B57" w:rsidP="00850B17">
      <w:pPr>
        <w:ind w:firstLine="720"/>
        <w:jc w:val="both"/>
        <w:rPr>
          <w:rFonts w:ascii="Arial" w:hAnsi="Arial" w:cs="Arial"/>
          <w:bCs/>
          <w:sz w:val="24"/>
          <w:highlight w:val="yellow"/>
        </w:rPr>
      </w:pPr>
    </w:p>
    <w:p w14:paraId="554DFD63" w14:textId="19ADC34A" w:rsidR="005F6827" w:rsidRPr="008B79A0" w:rsidRDefault="005F6827" w:rsidP="005F6827">
      <w:pPr>
        <w:jc w:val="both"/>
        <w:rPr>
          <w:rFonts w:ascii="Arial" w:hAnsi="Arial" w:cs="Arial"/>
          <w:b/>
          <w:sz w:val="24"/>
        </w:rPr>
      </w:pPr>
      <w:r w:rsidRPr="008B79A0">
        <w:rPr>
          <w:rFonts w:ascii="Arial" w:hAnsi="Arial" w:cs="Arial"/>
          <w:b/>
          <w:sz w:val="24"/>
        </w:rPr>
        <w:tab/>
      </w:r>
      <w:smartTag w:uri="urn:schemas-microsoft-com:office:smarttags" w:element="stockticker">
        <w:r w:rsidRPr="008B79A0">
          <w:rPr>
            <w:rFonts w:ascii="Arial" w:hAnsi="Arial" w:cs="Arial"/>
            <w:b/>
            <w:sz w:val="24"/>
          </w:rPr>
          <w:t>NOW</w:t>
        </w:r>
      </w:smartTag>
      <w:r w:rsidRPr="008B79A0">
        <w:rPr>
          <w:rFonts w:ascii="Arial" w:hAnsi="Arial" w:cs="Arial"/>
          <w:b/>
          <w:sz w:val="24"/>
        </w:rPr>
        <w:t xml:space="preserve"> THEREFORE, THE </w:t>
      </w:r>
      <w:smartTag w:uri="urn:schemas-microsoft-com:office:smarttags" w:element="stockticker">
        <w:r w:rsidRPr="008B79A0">
          <w:rPr>
            <w:rFonts w:ascii="Arial" w:hAnsi="Arial" w:cs="Arial"/>
            <w:b/>
            <w:sz w:val="24"/>
          </w:rPr>
          <w:t>CITY</w:t>
        </w:r>
      </w:smartTag>
      <w:r w:rsidRPr="008B79A0">
        <w:rPr>
          <w:rFonts w:ascii="Arial" w:hAnsi="Arial" w:cs="Arial"/>
          <w:b/>
          <w:sz w:val="24"/>
        </w:rPr>
        <w:t xml:space="preserve"> COUNCIL OF THE </w:t>
      </w:r>
      <w:smartTag w:uri="urn:schemas-microsoft-com:office:smarttags" w:element="stockticker">
        <w:r w:rsidRPr="008B79A0">
          <w:rPr>
            <w:rFonts w:ascii="Arial" w:hAnsi="Arial" w:cs="Arial"/>
            <w:b/>
            <w:sz w:val="24"/>
          </w:rPr>
          <w:t>CITY</w:t>
        </w:r>
      </w:smartTag>
      <w:r w:rsidRPr="008B79A0">
        <w:rPr>
          <w:rFonts w:ascii="Arial" w:hAnsi="Arial" w:cs="Arial"/>
          <w:b/>
          <w:sz w:val="24"/>
        </w:rPr>
        <w:t xml:space="preserve"> OF </w:t>
      </w:r>
      <w:r w:rsidR="00B131DE">
        <w:rPr>
          <w:rFonts w:ascii="Arial" w:hAnsi="Arial" w:cs="Arial"/>
          <w:b/>
          <w:sz w:val="24"/>
        </w:rPr>
        <w:t>MORENO VALLEY</w:t>
      </w:r>
      <w:r w:rsidRPr="008B79A0">
        <w:rPr>
          <w:rFonts w:ascii="Arial" w:hAnsi="Arial" w:cs="Arial"/>
          <w:b/>
          <w:sz w:val="24"/>
        </w:rPr>
        <w:t xml:space="preserve"> DOES ORDAIN AS FOLLOWS:</w:t>
      </w:r>
    </w:p>
    <w:p w14:paraId="2BFE901D" w14:textId="77777777" w:rsidR="002F1676" w:rsidRPr="008B79A0" w:rsidRDefault="002F1676" w:rsidP="00876068">
      <w:pPr>
        <w:widowControl/>
        <w:ind w:firstLine="720"/>
        <w:jc w:val="both"/>
        <w:rPr>
          <w:rFonts w:ascii="Arial" w:hAnsi="Arial" w:cs="Arial"/>
          <w:b/>
          <w:bCs/>
          <w:sz w:val="24"/>
        </w:rPr>
      </w:pPr>
    </w:p>
    <w:p w14:paraId="676BA044" w14:textId="77777777" w:rsidR="0089202E" w:rsidRPr="008B79A0" w:rsidRDefault="005F6827" w:rsidP="0089202E">
      <w:pPr>
        <w:ind w:firstLine="720"/>
        <w:jc w:val="both"/>
        <w:rPr>
          <w:rFonts w:ascii="Arial" w:hAnsi="Arial" w:cs="Arial"/>
          <w:sz w:val="24"/>
        </w:rPr>
      </w:pPr>
      <w:r w:rsidRPr="008B79A0">
        <w:rPr>
          <w:rFonts w:ascii="Arial" w:hAnsi="Arial" w:cs="Arial"/>
          <w:b/>
          <w:bCs/>
          <w:sz w:val="24"/>
          <w:u w:val="single"/>
        </w:rPr>
        <w:t>S</w:t>
      </w:r>
      <w:r w:rsidR="00A4683F" w:rsidRPr="008B79A0">
        <w:rPr>
          <w:rFonts w:ascii="Arial" w:hAnsi="Arial" w:cs="Arial"/>
          <w:b/>
          <w:bCs/>
          <w:sz w:val="24"/>
          <w:u w:val="single"/>
        </w:rPr>
        <w:t xml:space="preserve">ection </w:t>
      </w:r>
      <w:r w:rsidRPr="008B79A0">
        <w:rPr>
          <w:rFonts w:ascii="Arial" w:hAnsi="Arial" w:cs="Arial"/>
          <w:b/>
          <w:bCs/>
          <w:sz w:val="24"/>
          <w:u w:val="single"/>
        </w:rPr>
        <w:t>1</w:t>
      </w:r>
      <w:r w:rsidR="00A4683F" w:rsidRPr="008B79A0">
        <w:rPr>
          <w:rFonts w:ascii="Arial" w:hAnsi="Arial" w:cs="Arial"/>
          <w:b/>
          <w:bCs/>
          <w:sz w:val="24"/>
          <w:u w:val="single"/>
        </w:rPr>
        <w:t>.</w:t>
      </w:r>
      <w:r w:rsidR="00A4683F" w:rsidRPr="008B79A0">
        <w:rPr>
          <w:rFonts w:ascii="Arial" w:hAnsi="Arial" w:cs="Arial"/>
          <w:b/>
          <w:bCs/>
          <w:sz w:val="24"/>
        </w:rPr>
        <w:tab/>
      </w:r>
      <w:r w:rsidR="0089202E" w:rsidRPr="008B79A0">
        <w:rPr>
          <w:rFonts w:ascii="Arial" w:eastAsia="Courier New" w:hAnsi="Arial" w:cs="Arial"/>
          <w:b/>
          <w:sz w:val="24"/>
        </w:rPr>
        <w:t xml:space="preserve">RECITALS </w:t>
      </w:r>
    </w:p>
    <w:p w14:paraId="26F0466B" w14:textId="77777777" w:rsidR="0089202E" w:rsidRPr="008B79A0" w:rsidRDefault="0089202E" w:rsidP="0089202E">
      <w:pPr>
        <w:jc w:val="both"/>
        <w:rPr>
          <w:rFonts w:ascii="Arial" w:hAnsi="Arial" w:cs="Arial"/>
          <w:sz w:val="24"/>
        </w:rPr>
      </w:pPr>
      <w:r w:rsidRPr="008B79A0">
        <w:rPr>
          <w:rFonts w:ascii="Arial" w:hAnsi="Arial" w:cs="Arial"/>
          <w:sz w:val="24"/>
        </w:rPr>
        <w:t xml:space="preserve"> </w:t>
      </w:r>
    </w:p>
    <w:p w14:paraId="4D0FE871" w14:textId="354AD04A" w:rsidR="009E5120" w:rsidRPr="0069764D" w:rsidRDefault="0089202E" w:rsidP="0069764D">
      <w:pPr>
        <w:ind w:firstLine="721"/>
        <w:jc w:val="both"/>
        <w:rPr>
          <w:rFonts w:ascii="Arial" w:hAnsi="Arial" w:cs="Arial"/>
          <w:sz w:val="24"/>
        </w:rPr>
      </w:pPr>
      <w:r w:rsidRPr="008B79A0">
        <w:rPr>
          <w:rFonts w:ascii="Arial" w:hAnsi="Arial" w:cs="Arial"/>
          <w:sz w:val="24"/>
        </w:rPr>
        <w:t xml:space="preserve">That the above recitals are true and correct and are incorporated as though fully set forth herein. </w:t>
      </w:r>
    </w:p>
    <w:p w14:paraId="3DB13AC4" w14:textId="77777777" w:rsidR="009E5120" w:rsidRDefault="009E5120" w:rsidP="00F17D99">
      <w:pPr>
        <w:tabs>
          <w:tab w:val="left" w:pos="180"/>
        </w:tabs>
        <w:ind w:left="2160" w:hanging="1439"/>
        <w:jc w:val="both"/>
        <w:rPr>
          <w:rFonts w:ascii="Arial" w:hAnsi="Arial" w:cs="Arial"/>
          <w:b/>
          <w:sz w:val="24"/>
        </w:rPr>
      </w:pPr>
    </w:p>
    <w:p w14:paraId="72D861BE" w14:textId="017199FC" w:rsidR="00F91857" w:rsidRPr="008B79A0" w:rsidRDefault="00F91857" w:rsidP="00B131DE">
      <w:pPr>
        <w:ind w:left="2160" w:hanging="1440"/>
        <w:jc w:val="both"/>
        <w:rPr>
          <w:rFonts w:ascii="Arial" w:hAnsi="Arial" w:cs="Arial"/>
          <w:sz w:val="24"/>
        </w:rPr>
      </w:pPr>
      <w:r w:rsidRPr="008B79A0">
        <w:rPr>
          <w:rFonts w:ascii="Arial" w:hAnsi="Arial" w:cs="Arial"/>
          <w:b/>
          <w:bCs/>
          <w:sz w:val="24"/>
          <w:u w:val="single"/>
        </w:rPr>
        <w:t xml:space="preserve">Section </w:t>
      </w:r>
      <w:r>
        <w:rPr>
          <w:rFonts w:ascii="Arial" w:hAnsi="Arial" w:cs="Arial"/>
          <w:b/>
          <w:bCs/>
          <w:sz w:val="24"/>
          <w:u w:val="single"/>
        </w:rPr>
        <w:t>2</w:t>
      </w:r>
      <w:r w:rsidRPr="008B79A0">
        <w:rPr>
          <w:rFonts w:ascii="Arial" w:hAnsi="Arial" w:cs="Arial"/>
          <w:b/>
          <w:bCs/>
          <w:sz w:val="24"/>
          <w:u w:val="single"/>
        </w:rPr>
        <w:t>.</w:t>
      </w:r>
      <w:r w:rsidRPr="008B79A0">
        <w:rPr>
          <w:rFonts w:ascii="Arial" w:hAnsi="Arial" w:cs="Arial"/>
          <w:b/>
          <w:bCs/>
          <w:sz w:val="24"/>
        </w:rPr>
        <w:tab/>
      </w:r>
      <w:r w:rsidR="00B131DE">
        <w:rPr>
          <w:rFonts w:ascii="Arial" w:hAnsi="Arial" w:cs="Arial"/>
          <w:b/>
          <w:bCs/>
          <w:sz w:val="24"/>
        </w:rPr>
        <w:t xml:space="preserve">ADOPTION OF </w:t>
      </w:r>
      <w:r w:rsidR="00510F72">
        <w:rPr>
          <w:rFonts w:ascii="Arial" w:hAnsi="Arial" w:cs="Arial"/>
          <w:b/>
          <w:bCs/>
          <w:sz w:val="24"/>
        </w:rPr>
        <w:t xml:space="preserve">RIVERSIDE COUNTY </w:t>
      </w:r>
      <w:r w:rsidR="00B131DE">
        <w:rPr>
          <w:rFonts w:ascii="Arial" w:hAnsi="Arial" w:cs="Arial"/>
          <w:b/>
          <w:bCs/>
          <w:sz w:val="24"/>
        </w:rPr>
        <w:t xml:space="preserve">ORDINANCE NO. </w:t>
      </w:r>
      <w:r w:rsidR="00215FCF">
        <w:rPr>
          <w:rFonts w:ascii="Arial" w:hAnsi="Arial" w:cs="Arial"/>
          <w:b/>
          <w:bCs/>
          <w:sz w:val="24"/>
        </w:rPr>
        <w:t>987</w:t>
      </w:r>
      <w:r w:rsidR="00B131DE">
        <w:rPr>
          <w:rFonts w:ascii="Arial" w:hAnsi="Arial" w:cs="Arial"/>
          <w:b/>
          <w:bCs/>
          <w:sz w:val="24"/>
        </w:rPr>
        <w:t xml:space="preserve"> BY REFERENCE</w:t>
      </w:r>
      <w:r w:rsidR="00B131DE">
        <w:rPr>
          <w:rFonts w:ascii="Arial" w:eastAsia="Courier New" w:hAnsi="Arial" w:cs="Arial"/>
          <w:b/>
          <w:sz w:val="24"/>
        </w:rPr>
        <w:t xml:space="preserve">, ADDING CHAPTER </w:t>
      </w:r>
      <w:r w:rsidR="007E4425">
        <w:rPr>
          <w:rFonts w:ascii="Arial" w:eastAsia="Courier New" w:hAnsi="Arial" w:cs="Arial"/>
          <w:b/>
          <w:sz w:val="24"/>
        </w:rPr>
        <w:t>11.97</w:t>
      </w:r>
      <w:r w:rsidR="00B131DE">
        <w:rPr>
          <w:rFonts w:ascii="Arial" w:eastAsia="Courier New" w:hAnsi="Arial" w:cs="Arial"/>
          <w:b/>
          <w:sz w:val="24"/>
        </w:rPr>
        <w:t xml:space="preserve"> (“</w:t>
      </w:r>
      <w:r w:rsidR="007E4425">
        <w:rPr>
          <w:rFonts w:ascii="Arial" w:eastAsia="Courier New" w:hAnsi="Arial" w:cs="Arial"/>
          <w:b/>
          <w:sz w:val="24"/>
        </w:rPr>
        <w:t>UNLAWFUL POSSESSION OF A CATALYTIC CONVERTER</w:t>
      </w:r>
      <w:r w:rsidR="00B131DE">
        <w:rPr>
          <w:rFonts w:ascii="Arial" w:eastAsia="Courier New" w:hAnsi="Arial" w:cs="Arial"/>
          <w:b/>
          <w:sz w:val="24"/>
        </w:rPr>
        <w:t xml:space="preserve">”) TO </w:t>
      </w:r>
      <w:r w:rsidR="00744330">
        <w:rPr>
          <w:rFonts w:ascii="Arial" w:eastAsia="Courier New" w:hAnsi="Arial" w:cs="Arial"/>
          <w:b/>
          <w:sz w:val="24"/>
        </w:rPr>
        <w:t>TITLE</w:t>
      </w:r>
      <w:r w:rsidR="00B131DE">
        <w:rPr>
          <w:rFonts w:ascii="Arial" w:eastAsia="Courier New" w:hAnsi="Arial" w:cs="Arial"/>
          <w:b/>
          <w:sz w:val="24"/>
        </w:rPr>
        <w:t xml:space="preserve"> </w:t>
      </w:r>
      <w:r w:rsidR="007E4425">
        <w:rPr>
          <w:rFonts w:ascii="Arial" w:eastAsia="Courier New" w:hAnsi="Arial" w:cs="Arial"/>
          <w:b/>
          <w:sz w:val="24"/>
        </w:rPr>
        <w:t>11</w:t>
      </w:r>
      <w:r w:rsidR="00B131DE">
        <w:rPr>
          <w:rFonts w:ascii="Arial" w:eastAsia="Courier New" w:hAnsi="Arial" w:cs="Arial"/>
          <w:b/>
          <w:sz w:val="24"/>
        </w:rPr>
        <w:t xml:space="preserve"> OF THE MORENO VALLEY MUNICIPAL CODE</w:t>
      </w:r>
    </w:p>
    <w:p w14:paraId="3E4FB946" w14:textId="77777777" w:rsidR="00F91857" w:rsidRDefault="00F91857" w:rsidP="00F17D99">
      <w:pPr>
        <w:tabs>
          <w:tab w:val="left" w:pos="180"/>
        </w:tabs>
        <w:ind w:left="2160" w:hanging="1439"/>
        <w:jc w:val="both"/>
        <w:rPr>
          <w:rFonts w:ascii="Arial" w:hAnsi="Arial" w:cs="Arial"/>
          <w:b/>
          <w:sz w:val="24"/>
        </w:rPr>
      </w:pPr>
    </w:p>
    <w:p w14:paraId="6E6F0E62" w14:textId="7A449E98" w:rsidR="00546948" w:rsidRDefault="00B131DE" w:rsidP="00546948">
      <w:pPr>
        <w:ind w:right="18" w:firstLine="720"/>
        <w:jc w:val="both"/>
        <w:rPr>
          <w:rFonts w:ascii="Arial" w:hAnsi="Arial" w:cs="Arial"/>
          <w:bCs/>
          <w:sz w:val="24"/>
        </w:rPr>
      </w:pPr>
      <w:r>
        <w:rPr>
          <w:rFonts w:ascii="Arial" w:hAnsi="Arial" w:cs="Arial"/>
          <w:sz w:val="24"/>
        </w:rPr>
        <w:t>A.</w:t>
      </w:r>
      <w:r>
        <w:rPr>
          <w:rFonts w:ascii="Arial" w:hAnsi="Arial" w:cs="Arial"/>
          <w:sz w:val="24"/>
        </w:rPr>
        <w:tab/>
      </w:r>
      <w:r w:rsidR="00546948" w:rsidRPr="00546948">
        <w:rPr>
          <w:rFonts w:ascii="Arial" w:hAnsi="Arial" w:cs="Arial"/>
          <w:sz w:val="24"/>
        </w:rPr>
        <w:t>That the City Council hereby adopts Riverside County O</w:t>
      </w:r>
      <w:r w:rsidR="00546948" w:rsidRPr="00546948">
        <w:rPr>
          <w:rFonts w:ascii="Arial" w:hAnsi="Arial" w:cs="Arial"/>
          <w:bCs/>
          <w:sz w:val="24"/>
        </w:rPr>
        <w:t xml:space="preserve">rdinance No. </w:t>
      </w:r>
      <w:r w:rsidR="00215FCF">
        <w:rPr>
          <w:rFonts w:ascii="Arial" w:hAnsi="Arial" w:cs="Arial"/>
          <w:bCs/>
          <w:sz w:val="24"/>
        </w:rPr>
        <w:t>987</w:t>
      </w:r>
      <w:r w:rsidR="00546948" w:rsidRPr="00546948">
        <w:rPr>
          <w:rFonts w:ascii="Arial" w:hAnsi="Arial" w:cs="Arial"/>
          <w:bCs/>
          <w:sz w:val="24"/>
        </w:rPr>
        <w:t>, an “</w:t>
      </w:r>
      <w:r w:rsidRPr="00546948">
        <w:rPr>
          <w:rFonts w:ascii="Arial" w:hAnsi="Arial" w:cs="Arial"/>
          <w:bCs/>
          <w:sz w:val="24"/>
        </w:rPr>
        <w:t xml:space="preserve">Ordinance of the County of Riverside </w:t>
      </w:r>
      <w:r>
        <w:rPr>
          <w:rFonts w:ascii="Arial" w:hAnsi="Arial" w:cs="Arial"/>
          <w:bCs/>
          <w:sz w:val="24"/>
        </w:rPr>
        <w:t xml:space="preserve">Relating to the </w:t>
      </w:r>
      <w:r w:rsidR="00215FCF">
        <w:rPr>
          <w:rFonts w:ascii="Arial" w:hAnsi="Arial" w:cs="Arial"/>
          <w:bCs/>
          <w:sz w:val="24"/>
        </w:rPr>
        <w:t xml:space="preserve">Unlawful Possession of a Catalytic </w:t>
      </w:r>
      <w:r w:rsidR="00215FCF">
        <w:rPr>
          <w:rFonts w:ascii="Arial" w:hAnsi="Arial" w:cs="Arial"/>
          <w:bCs/>
          <w:sz w:val="24"/>
        </w:rPr>
        <w:lastRenderedPageBreak/>
        <w:t>Converter</w:t>
      </w:r>
      <w:r w:rsidR="00546948" w:rsidRPr="00546948">
        <w:rPr>
          <w:rFonts w:ascii="Arial" w:hAnsi="Arial" w:cs="Arial"/>
          <w:bCs/>
          <w:sz w:val="24"/>
        </w:rPr>
        <w:t>”</w:t>
      </w:r>
      <w:r w:rsidR="00546948">
        <w:rPr>
          <w:rFonts w:ascii="Arial" w:hAnsi="Arial" w:cs="Arial"/>
          <w:bCs/>
          <w:sz w:val="24"/>
        </w:rPr>
        <w:t xml:space="preserve"> </w:t>
      </w:r>
      <w:r w:rsidR="008071C6" w:rsidRPr="00546948">
        <w:rPr>
          <w:rFonts w:ascii="Arial" w:hAnsi="Arial" w:cs="Arial"/>
          <w:bCs/>
          <w:sz w:val="24"/>
        </w:rPr>
        <w:t>as</w:t>
      </w:r>
      <w:r w:rsidR="008071C6">
        <w:rPr>
          <w:rFonts w:ascii="Arial" w:hAnsi="Arial" w:cs="Arial"/>
          <w:bCs/>
          <w:sz w:val="24"/>
        </w:rPr>
        <w:t xml:space="preserve"> may be amended,</w:t>
      </w:r>
      <w:r w:rsidR="008071C6" w:rsidRPr="00546948">
        <w:rPr>
          <w:rFonts w:ascii="Arial" w:hAnsi="Arial" w:cs="Arial"/>
          <w:bCs/>
          <w:sz w:val="24"/>
        </w:rPr>
        <w:t xml:space="preserve"> </w:t>
      </w:r>
      <w:r w:rsidR="00546948" w:rsidRPr="00546948">
        <w:rPr>
          <w:rFonts w:ascii="Arial" w:hAnsi="Arial" w:cs="Arial"/>
          <w:bCs/>
          <w:sz w:val="24"/>
        </w:rPr>
        <w:t>which is incorp</w:t>
      </w:r>
      <w:r w:rsidR="00546948">
        <w:rPr>
          <w:rFonts w:ascii="Arial" w:hAnsi="Arial" w:cs="Arial"/>
          <w:bCs/>
          <w:sz w:val="24"/>
        </w:rPr>
        <w:t>or</w:t>
      </w:r>
      <w:r w:rsidR="00546948" w:rsidRPr="00546948">
        <w:rPr>
          <w:rFonts w:ascii="Arial" w:hAnsi="Arial" w:cs="Arial"/>
          <w:bCs/>
          <w:sz w:val="24"/>
        </w:rPr>
        <w:t>ated by reference as</w:t>
      </w:r>
      <w:r w:rsidR="00546948">
        <w:rPr>
          <w:rFonts w:ascii="Arial" w:hAnsi="Arial" w:cs="Arial"/>
          <w:bCs/>
          <w:sz w:val="24"/>
        </w:rPr>
        <w:t xml:space="preserve"> </w:t>
      </w:r>
      <w:r w:rsidR="00546948" w:rsidRPr="00546948">
        <w:rPr>
          <w:rFonts w:ascii="Arial" w:hAnsi="Arial" w:cs="Arial"/>
          <w:bCs/>
          <w:sz w:val="24"/>
        </w:rPr>
        <w:t>th</w:t>
      </w:r>
      <w:r w:rsidR="00546948">
        <w:rPr>
          <w:rFonts w:ascii="Arial" w:hAnsi="Arial" w:cs="Arial"/>
          <w:bCs/>
          <w:sz w:val="24"/>
        </w:rPr>
        <w:t xml:space="preserve">ough set forth at length herein, </w:t>
      </w:r>
      <w:r w:rsidR="000A73E3">
        <w:rPr>
          <w:rFonts w:ascii="Arial" w:hAnsi="Arial" w:cs="Arial"/>
          <w:bCs/>
          <w:sz w:val="24"/>
        </w:rPr>
        <w:t>upon the effective date of this o</w:t>
      </w:r>
      <w:r w:rsidR="008C6319">
        <w:rPr>
          <w:rFonts w:ascii="Arial" w:hAnsi="Arial" w:cs="Arial"/>
          <w:bCs/>
          <w:sz w:val="24"/>
        </w:rPr>
        <w:t xml:space="preserve">rdinance. </w:t>
      </w:r>
    </w:p>
    <w:p w14:paraId="1B031092" w14:textId="5F9F73B9" w:rsidR="00B131DE" w:rsidRDefault="00B131DE" w:rsidP="00546948">
      <w:pPr>
        <w:ind w:right="18" w:firstLine="720"/>
        <w:jc w:val="both"/>
        <w:rPr>
          <w:rFonts w:ascii="Arial" w:hAnsi="Arial" w:cs="Arial"/>
          <w:bCs/>
          <w:sz w:val="24"/>
        </w:rPr>
      </w:pPr>
    </w:p>
    <w:p w14:paraId="03277360" w14:textId="448375FE" w:rsidR="00B131DE" w:rsidRDefault="00B131DE" w:rsidP="00546948">
      <w:pPr>
        <w:ind w:right="18" w:firstLine="720"/>
        <w:jc w:val="both"/>
        <w:rPr>
          <w:rFonts w:ascii="Arial" w:hAnsi="Arial" w:cs="Arial"/>
          <w:bCs/>
          <w:sz w:val="24"/>
        </w:rPr>
      </w:pPr>
      <w:r>
        <w:rPr>
          <w:rFonts w:ascii="Arial" w:hAnsi="Arial" w:cs="Arial"/>
          <w:bCs/>
          <w:sz w:val="24"/>
        </w:rPr>
        <w:t>B.</w:t>
      </w:r>
      <w:r>
        <w:rPr>
          <w:rFonts w:ascii="Arial" w:hAnsi="Arial" w:cs="Arial"/>
          <w:bCs/>
          <w:sz w:val="24"/>
        </w:rPr>
        <w:tab/>
      </w:r>
      <w:r w:rsidRPr="008071C6">
        <w:rPr>
          <w:rFonts w:ascii="Arial" w:hAnsi="Arial" w:cs="Arial"/>
          <w:bCs/>
          <w:sz w:val="24"/>
        </w:rPr>
        <w:t xml:space="preserve">That Chapter </w:t>
      </w:r>
      <w:r w:rsidR="007E4425">
        <w:rPr>
          <w:rFonts w:ascii="Arial" w:hAnsi="Arial" w:cs="Arial"/>
          <w:bCs/>
          <w:sz w:val="24"/>
        </w:rPr>
        <w:t>11.97</w:t>
      </w:r>
      <w:r w:rsidR="00363663" w:rsidRPr="008071C6">
        <w:rPr>
          <w:rFonts w:ascii="Arial" w:hAnsi="Arial" w:cs="Arial"/>
          <w:bCs/>
          <w:sz w:val="24"/>
        </w:rPr>
        <w:t xml:space="preserve"> (“</w:t>
      </w:r>
      <w:r w:rsidR="00215FCF">
        <w:rPr>
          <w:rFonts w:ascii="Arial" w:hAnsi="Arial" w:cs="Arial"/>
          <w:bCs/>
          <w:sz w:val="24"/>
        </w:rPr>
        <w:t>Unlawful Possession of a Catalytic Converter</w:t>
      </w:r>
      <w:r w:rsidR="00363663">
        <w:rPr>
          <w:rFonts w:ascii="Arial" w:hAnsi="Arial" w:cs="Arial"/>
          <w:bCs/>
          <w:sz w:val="24"/>
        </w:rPr>
        <w:t>”)</w:t>
      </w:r>
      <w:r w:rsidR="00215FCF">
        <w:rPr>
          <w:rFonts w:ascii="Arial" w:hAnsi="Arial" w:cs="Arial"/>
          <w:bCs/>
          <w:sz w:val="24"/>
        </w:rPr>
        <w:t xml:space="preserve"> </w:t>
      </w:r>
      <w:r w:rsidRPr="008071C6">
        <w:rPr>
          <w:rFonts w:ascii="Arial" w:hAnsi="Arial" w:cs="Arial"/>
          <w:bCs/>
          <w:sz w:val="24"/>
        </w:rPr>
        <w:t xml:space="preserve">is hereby added to Title </w:t>
      </w:r>
      <w:r w:rsidR="007E4425">
        <w:rPr>
          <w:rFonts w:ascii="Arial" w:hAnsi="Arial" w:cs="Arial"/>
          <w:bCs/>
          <w:sz w:val="24"/>
        </w:rPr>
        <w:t>11</w:t>
      </w:r>
      <w:r w:rsidRPr="008071C6">
        <w:rPr>
          <w:rFonts w:ascii="Arial" w:hAnsi="Arial" w:cs="Arial"/>
          <w:bCs/>
          <w:sz w:val="24"/>
        </w:rPr>
        <w:t xml:space="preserve"> of the Moreno Valley Municipal Code</w:t>
      </w:r>
      <w:r w:rsidR="00363663">
        <w:rPr>
          <w:rFonts w:ascii="Arial" w:hAnsi="Arial" w:cs="Arial"/>
          <w:bCs/>
          <w:sz w:val="24"/>
        </w:rPr>
        <w:t xml:space="preserve"> as follows:</w:t>
      </w:r>
    </w:p>
    <w:p w14:paraId="4F82ED1F" w14:textId="77777777" w:rsidR="00215FCF" w:rsidRDefault="00215FCF" w:rsidP="00546948">
      <w:pPr>
        <w:ind w:right="18" w:firstLine="720"/>
        <w:jc w:val="both"/>
        <w:rPr>
          <w:rFonts w:ascii="Arial" w:hAnsi="Arial" w:cs="Arial"/>
          <w:bCs/>
          <w:sz w:val="24"/>
        </w:rPr>
      </w:pPr>
    </w:p>
    <w:p w14:paraId="4AAE5978" w14:textId="547083D4" w:rsidR="00363663" w:rsidRDefault="007E4425" w:rsidP="00215FCF">
      <w:pPr>
        <w:ind w:left="1440" w:right="18" w:hanging="720"/>
        <w:jc w:val="both"/>
        <w:rPr>
          <w:rFonts w:ascii="Arial" w:hAnsi="Arial" w:cs="Arial"/>
          <w:b/>
          <w:sz w:val="24"/>
        </w:rPr>
      </w:pPr>
      <w:r>
        <w:rPr>
          <w:rFonts w:ascii="Arial" w:hAnsi="Arial" w:cs="Arial"/>
          <w:b/>
          <w:sz w:val="24"/>
        </w:rPr>
        <w:t>11.97</w:t>
      </w:r>
      <w:r w:rsidR="00363663">
        <w:rPr>
          <w:rFonts w:ascii="Arial" w:hAnsi="Arial" w:cs="Arial"/>
          <w:b/>
          <w:sz w:val="24"/>
        </w:rPr>
        <w:tab/>
      </w:r>
      <w:r w:rsidR="00363663" w:rsidRPr="00363663">
        <w:rPr>
          <w:rFonts w:ascii="Arial" w:hAnsi="Arial" w:cs="Arial"/>
          <w:b/>
          <w:sz w:val="24"/>
        </w:rPr>
        <w:t xml:space="preserve">RIVERSIDE COUNTY ORDINANCE NO. </w:t>
      </w:r>
      <w:r w:rsidR="00215FCF">
        <w:rPr>
          <w:rFonts w:ascii="Arial" w:hAnsi="Arial" w:cs="Arial"/>
          <w:b/>
          <w:sz w:val="24"/>
        </w:rPr>
        <w:t>987</w:t>
      </w:r>
      <w:r w:rsidR="00363663" w:rsidRPr="00363663">
        <w:rPr>
          <w:rFonts w:ascii="Arial" w:hAnsi="Arial" w:cs="Arial"/>
          <w:b/>
          <w:sz w:val="24"/>
        </w:rPr>
        <w:t xml:space="preserve"> </w:t>
      </w:r>
      <w:r w:rsidR="00215FCF">
        <w:rPr>
          <w:rFonts w:ascii="Arial" w:hAnsi="Arial" w:cs="Arial"/>
          <w:b/>
          <w:sz w:val="24"/>
        </w:rPr>
        <w:t>UNLAWFUL POSSESSION OF A CATALYTIC CONVERTER</w:t>
      </w:r>
    </w:p>
    <w:p w14:paraId="3CCED430" w14:textId="65AF0A2E" w:rsidR="00363663" w:rsidRDefault="00363663" w:rsidP="00546948">
      <w:pPr>
        <w:ind w:right="18" w:firstLine="720"/>
        <w:jc w:val="both"/>
        <w:rPr>
          <w:rFonts w:ascii="Arial" w:hAnsi="Arial" w:cs="Arial"/>
          <w:b/>
          <w:sz w:val="24"/>
        </w:rPr>
      </w:pPr>
    </w:p>
    <w:p w14:paraId="07267143" w14:textId="09DA5BB7" w:rsidR="00363663" w:rsidRDefault="007E4425" w:rsidP="00546948">
      <w:pPr>
        <w:ind w:right="18" w:firstLine="720"/>
        <w:jc w:val="both"/>
        <w:rPr>
          <w:rFonts w:ascii="Arial" w:hAnsi="Arial" w:cs="Arial"/>
          <w:b/>
          <w:sz w:val="24"/>
        </w:rPr>
      </w:pPr>
      <w:r w:rsidRPr="007E4425">
        <w:rPr>
          <w:rFonts w:ascii="Arial" w:hAnsi="Arial" w:cs="Arial"/>
          <w:b/>
          <w:sz w:val="24"/>
        </w:rPr>
        <w:t>11</w:t>
      </w:r>
      <w:r w:rsidR="00363663" w:rsidRPr="007E4425">
        <w:rPr>
          <w:rFonts w:ascii="Arial" w:hAnsi="Arial" w:cs="Arial"/>
          <w:b/>
          <w:sz w:val="24"/>
        </w:rPr>
        <w:t>.</w:t>
      </w:r>
      <w:r w:rsidRPr="007E4425">
        <w:rPr>
          <w:rFonts w:ascii="Arial" w:hAnsi="Arial" w:cs="Arial"/>
          <w:b/>
          <w:sz w:val="24"/>
        </w:rPr>
        <w:t>97</w:t>
      </w:r>
      <w:r w:rsidR="00363663" w:rsidRPr="007E4425">
        <w:rPr>
          <w:rFonts w:ascii="Arial" w:hAnsi="Arial" w:cs="Arial"/>
          <w:b/>
          <w:sz w:val="24"/>
        </w:rPr>
        <w:t>.</w:t>
      </w:r>
      <w:r w:rsidR="00363663">
        <w:rPr>
          <w:rFonts w:ascii="Arial" w:hAnsi="Arial" w:cs="Arial"/>
          <w:b/>
          <w:sz w:val="24"/>
        </w:rPr>
        <w:t>010 Adopted.</w:t>
      </w:r>
    </w:p>
    <w:p w14:paraId="5FBA4AB4" w14:textId="08D0CD83" w:rsidR="00363663" w:rsidRDefault="00363663" w:rsidP="00363663">
      <w:pPr>
        <w:ind w:right="18"/>
        <w:jc w:val="both"/>
        <w:rPr>
          <w:rFonts w:ascii="Arial" w:hAnsi="Arial" w:cs="Arial"/>
          <w:b/>
          <w:sz w:val="24"/>
        </w:rPr>
      </w:pPr>
    </w:p>
    <w:p w14:paraId="4D68C034" w14:textId="615D9523" w:rsidR="00363663" w:rsidRDefault="00363663" w:rsidP="00363663">
      <w:pPr>
        <w:ind w:right="18"/>
        <w:jc w:val="both"/>
        <w:rPr>
          <w:rFonts w:ascii="Arial" w:hAnsi="Arial" w:cs="Arial"/>
          <w:bCs/>
          <w:sz w:val="24"/>
        </w:rPr>
      </w:pPr>
      <w:r>
        <w:rPr>
          <w:rFonts w:ascii="Arial" w:hAnsi="Arial" w:cs="Arial"/>
          <w:b/>
          <w:sz w:val="24"/>
        </w:rPr>
        <w:tab/>
      </w:r>
      <w:r>
        <w:rPr>
          <w:rFonts w:ascii="Arial" w:hAnsi="Arial" w:cs="Arial"/>
          <w:bCs/>
          <w:sz w:val="24"/>
        </w:rPr>
        <w:t xml:space="preserve">Riverside County Ordinance No. </w:t>
      </w:r>
      <w:r w:rsidR="00215FCF">
        <w:rPr>
          <w:rFonts w:ascii="Arial" w:hAnsi="Arial" w:cs="Arial"/>
          <w:bCs/>
          <w:sz w:val="24"/>
        </w:rPr>
        <w:t>987</w:t>
      </w:r>
      <w:r>
        <w:rPr>
          <w:rFonts w:ascii="Arial" w:hAnsi="Arial" w:cs="Arial"/>
          <w:bCs/>
          <w:sz w:val="24"/>
        </w:rPr>
        <w:t xml:space="preserve">, </w:t>
      </w:r>
      <w:r w:rsidRPr="00546948">
        <w:rPr>
          <w:rFonts w:ascii="Arial" w:hAnsi="Arial" w:cs="Arial"/>
          <w:bCs/>
          <w:sz w:val="24"/>
        </w:rPr>
        <w:t xml:space="preserve">an “Ordinance of the County of Riverside </w:t>
      </w:r>
      <w:r>
        <w:rPr>
          <w:rFonts w:ascii="Arial" w:hAnsi="Arial" w:cs="Arial"/>
          <w:bCs/>
          <w:sz w:val="24"/>
        </w:rPr>
        <w:t xml:space="preserve">Relating to the </w:t>
      </w:r>
      <w:r w:rsidR="00215FCF">
        <w:rPr>
          <w:rFonts w:ascii="Arial" w:hAnsi="Arial" w:cs="Arial"/>
          <w:bCs/>
          <w:sz w:val="24"/>
        </w:rPr>
        <w:t>Unlawful Possession of a Catalytic Converter</w:t>
      </w:r>
      <w:r w:rsidRPr="00546948">
        <w:rPr>
          <w:rFonts w:ascii="Arial" w:hAnsi="Arial" w:cs="Arial"/>
          <w:bCs/>
          <w:sz w:val="24"/>
        </w:rPr>
        <w:t>,”</w:t>
      </w:r>
      <w:r>
        <w:rPr>
          <w:rFonts w:ascii="Arial" w:hAnsi="Arial" w:cs="Arial"/>
          <w:bCs/>
          <w:sz w:val="24"/>
        </w:rPr>
        <w:t xml:space="preserve"> </w:t>
      </w:r>
      <w:r w:rsidR="00203D4C">
        <w:rPr>
          <w:rFonts w:ascii="Arial" w:hAnsi="Arial" w:cs="Arial"/>
          <w:bCs/>
          <w:sz w:val="24"/>
        </w:rPr>
        <w:t xml:space="preserve">(“Ordinance No. 987”) </w:t>
      </w:r>
      <w:r>
        <w:rPr>
          <w:rFonts w:ascii="Arial" w:hAnsi="Arial" w:cs="Arial"/>
          <w:bCs/>
          <w:sz w:val="24"/>
        </w:rPr>
        <w:t>as may be amended in the future, is adopted and made a part of this chapter by reference.</w:t>
      </w:r>
    </w:p>
    <w:p w14:paraId="2E51B925" w14:textId="77777777" w:rsidR="00B7749B" w:rsidRDefault="00B7749B" w:rsidP="00363663">
      <w:pPr>
        <w:ind w:right="18"/>
        <w:jc w:val="both"/>
        <w:rPr>
          <w:rFonts w:ascii="Arial" w:hAnsi="Arial" w:cs="Arial"/>
          <w:bCs/>
          <w:sz w:val="24"/>
        </w:rPr>
      </w:pPr>
    </w:p>
    <w:p w14:paraId="669A8CCB" w14:textId="5345B8C4" w:rsidR="00B7749B" w:rsidRDefault="00B7749B" w:rsidP="00363663">
      <w:pPr>
        <w:ind w:right="18"/>
        <w:jc w:val="both"/>
        <w:rPr>
          <w:rFonts w:ascii="Arial" w:hAnsi="Arial" w:cs="Arial"/>
          <w:b/>
          <w:sz w:val="24"/>
        </w:rPr>
      </w:pPr>
      <w:r>
        <w:rPr>
          <w:rFonts w:ascii="Arial" w:hAnsi="Arial" w:cs="Arial"/>
          <w:bCs/>
          <w:sz w:val="24"/>
        </w:rPr>
        <w:tab/>
      </w:r>
      <w:r w:rsidR="007E4425" w:rsidRPr="007E4425">
        <w:rPr>
          <w:rFonts w:ascii="Arial" w:hAnsi="Arial" w:cs="Arial"/>
          <w:b/>
          <w:sz w:val="24"/>
        </w:rPr>
        <w:t>11</w:t>
      </w:r>
      <w:r w:rsidRPr="007E4425">
        <w:rPr>
          <w:rFonts w:ascii="Arial" w:hAnsi="Arial" w:cs="Arial"/>
          <w:b/>
          <w:sz w:val="24"/>
        </w:rPr>
        <w:t>.</w:t>
      </w:r>
      <w:r w:rsidR="007E4425">
        <w:rPr>
          <w:rFonts w:ascii="Arial" w:hAnsi="Arial" w:cs="Arial"/>
          <w:b/>
          <w:sz w:val="24"/>
        </w:rPr>
        <w:t>97</w:t>
      </w:r>
      <w:r>
        <w:rPr>
          <w:rFonts w:ascii="Arial" w:hAnsi="Arial" w:cs="Arial"/>
          <w:b/>
          <w:sz w:val="24"/>
        </w:rPr>
        <w:t>.020 Definitions</w:t>
      </w:r>
    </w:p>
    <w:p w14:paraId="33460D42" w14:textId="77777777" w:rsidR="00B7749B" w:rsidRDefault="00B7749B" w:rsidP="00363663">
      <w:pPr>
        <w:ind w:right="18"/>
        <w:jc w:val="both"/>
        <w:rPr>
          <w:rFonts w:ascii="Arial" w:hAnsi="Arial" w:cs="Arial"/>
          <w:b/>
          <w:sz w:val="24"/>
        </w:rPr>
      </w:pPr>
    </w:p>
    <w:p w14:paraId="7D94E9ED" w14:textId="38087097" w:rsidR="00B7749B" w:rsidRPr="00B7749B" w:rsidRDefault="00B7749B" w:rsidP="00203D4C">
      <w:pPr>
        <w:ind w:right="18" w:firstLine="720"/>
        <w:jc w:val="both"/>
        <w:rPr>
          <w:rFonts w:ascii="Arial" w:hAnsi="Arial" w:cs="Arial"/>
          <w:bCs/>
          <w:sz w:val="24"/>
        </w:rPr>
      </w:pPr>
      <w:r>
        <w:rPr>
          <w:rFonts w:ascii="Arial" w:hAnsi="Arial" w:cs="Arial"/>
          <w:bCs/>
          <w:sz w:val="24"/>
        </w:rPr>
        <w:t>All words and terms used herein without definition shall have the meanings assigned to them in Ordinance No. 987.</w:t>
      </w:r>
    </w:p>
    <w:p w14:paraId="5876A64D" w14:textId="77777777" w:rsidR="00215FCF" w:rsidRDefault="00215FCF" w:rsidP="00363663">
      <w:pPr>
        <w:ind w:right="18"/>
        <w:jc w:val="both"/>
        <w:rPr>
          <w:rFonts w:ascii="Arial" w:hAnsi="Arial" w:cs="Arial"/>
          <w:bCs/>
          <w:sz w:val="24"/>
        </w:rPr>
      </w:pPr>
    </w:p>
    <w:p w14:paraId="7AF458C6" w14:textId="7AD7D140" w:rsidR="00215FCF" w:rsidRPr="00B7749B" w:rsidRDefault="00215FCF" w:rsidP="00B7749B">
      <w:pPr>
        <w:ind w:right="18"/>
        <w:jc w:val="both"/>
        <w:rPr>
          <w:rFonts w:ascii="Arial" w:hAnsi="Arial" w:cs="Arial"/>
          <w:b/>
          <w:sz w:val="24"/>
        </w:rPr>
      </w:pPr>
      <w:r w:rsidRPr="00215FCF">
        <w:rPr>
          <w:rFonts w:ascii="Arial" w:hAnsi="Arial" w:cs="Arial"/>
          <w:b/>
          <w:sz w:val="24"/>
        </w:rPr>
        <w:tab/>
      </w:r>
      <w:r w:rsidR="007E4425">
        <w:rPr>
          <w:rFonts w:ascii="Arial" w:hAnsi="Arial" w:cs="Arial"/>
          <w:b/>
          <w:sz w:val="24"/>
        </w:rPr>
        <w:t>11.97.</w:t>
      </w:r>
      <w:r w:rsidRPr="00B7749B">
        <w:rPr>
          <w:rFonts w:ascii="Arial" w:hAnsi="Arial" w:cs="Arial"/>
          <w:b/>
          <w:sz w:val="24"/>
        </w:rPr>
        <w:t>0</w:t>
      </w:r>
      <w:r w:rsidR="00B7749B" w:rsidRPr="00B7749B">
        <w:rPr>
          <w:rFonts w:ascii="Arial" w:hAnsi="Arial" w:cs="Arial"/>
          <w:b/>
          <w:sz w:val="24"/>
        </w:rPr>
        <w:t>3</w:t>
      </w:r>
      <w:r w:rsidRPr="00B7749B">
        <w:rPr>
          <w:rFonts w:ascii="Arial" w:hAnsi="Arial" w:cs="Arial"/>
          <w:b/>
          <w:sz w:val="24"/>
        </w:rPr>
        <w:t>0 Violations and Enforcement</w:t>
      </w:r>
    </w:p>
    <w:p w14:paraId="76BCA94E" w14:textId="77777777" w:rsidR="00215FCF" w:rsidRPr="00B7749B" w:rsidRDefault="00215FCF" w:rsidP="00B7749B">
      <w:pPr>
        <w:ind w:right="18"/>
        <w:jc w:val="both"/>
        <w:rPr>
          <w:rFonts w:ascii="Arial" w:hAnsi="Arial" w:cs="Arial"/>
          <w:b/>
          <w:sz w:val="24"/>
        </w:rPr>
      </w:pPr>
    </w:p>
    <w:p w14:paraId="7595C7C0" w14:textId="1E993FDD" w:rsidR="00215FCF" w:rsidRPr="00B7749B" w:rsidRDefault="00215FCF" w:rsidP="00B7749B">
      <w:pPr>
        <w:pStyle w:val="Default"/>
        <w:numPr>
          <w:ilvl w:val="0"/>
          <w:numId w:val="22"/>
        </w:numPr>
        <w:jc w:val="both"/>
        <w:rPr>
          <w:rFonts w:ascii="Arial" w:hAnsi="Arial" w:cs="Arial"/>
        </w:rPr>
      </w:pPr>
      <w:r w:rsidRPr="00B7749B">
        <w:rPr>
          <w:rFonts w:ascii="Arial" w:hAnsi="Arial" w:cs="Arial"/>
        </w:rPr>
        <w:t xml:space="preserve">Misdemeanor Penalty. Any person who violates any provision of this ordinance is </w:t>
      </w:r>
    </w:p>
    <w:p w14:paraId="0E1CFEE6" w14:textId="77777777" w:rsidR="00215FCF" w:rsidRPr="00B7749B" w:rsidRDefault="00215FCF" w:rsidP="00B7749B">
      <w:pPr>
        <w:pStyle w:val="Default"/>
        <w:jc w:val="both"/>
        <w:rPr>
          <w:rFonts w:ascii="Arial" w:hAnsi="Arial" w:cs="Arial"/>
        </w:rPr>
      </w:pPr>
      <w:r w:rsidRPr="00B7749B">
        <w:rPr>
          <w:rFonts w:ascii="Arial" w:hAnsi="Arial" w:cs="Arial"/>
        </w:rPr>
        <w:t xml:space="preserve">guilty of a misdemeanor, and upon conviction shall be punished by a fine not exceeding one thousand dollars ($1,000), or by imprisonment in the county jail for a term not exceeding one year, or by both. Upon any second or subsequent conviction of the offense, the person shall be punished by the penalties of a fine of one thousand dollars ($1,000) and by imprisonment in the County jail for one year. </w:t>
      </w:r>
    </w:p>
    <w:p w14:paraId="59B48F64" w14:textId="77777777" w:rsidR="00215FCF" w:rsidRPr="00B7749B" w:rsidRDefault="00215FCF" w:rsidP="00B7749B">
      <w:pPr>
        <w:pStyle w:val="Default"/>
        <w:jc w:val="both"/>
        <w:rPr>
          <w:rFonts w:ascii="Arial" w:hAnsi="Arial" w:cs="Arial"/>
        </w:rPr>
      </w:pPr>
    </w:p>
    <w:p w14:paraId="096B71A2" w14:textId="1B384B7C" w:rsidR="00215FCF" w:rsidRPr="00B7749B" w:rsidRDefault="00215FCF" w:rsidP="00B7749B">
      <w:pPr>
        <w:pStyle w:val="Default"/>
        <w:ind w:firstLine="720"/>
        <w:jc w:val="both"/>
        <w:rPr>
          <w:rFonts w:ascii="Arial" w:hAnsi="Arial" w:cs="Arial"/>
        </w:rPr>
      </w:pPr>
      <w:r w:rsidRPr="00B7749B">
        <w:rPr>
          <w:rFonts w:ascii="Arial" w:hAnsi="Arial" w:cs="Arial"/>
        </w:rPr>
        <w:t xml:space="preserve">B. State Penalties Apply. Nothing in this ordinance shall be intended to limit any of the penalties provided for under California law, including but not limited to the Penal Code, with regard to the sale, use, possession, delivery, and/or receipt of catalytic converters. </w:t>
      </w:r>
    </w:p>
    <w:p w14:paraId="2E963019" w14:textId="77777777" w:rsidR="00215FCF" w:rsidRPr="00B7749B" w:rsidRDefault="00215FCF" w:rsidP="00B7749B">
      <w:pPr>
        <w:pStyle w:val="Default"/>
        <w:jc w:val="both"/>
        <w:rPr>
          <w:rFonts w:ascii="Arial" w:hAnsi="Arial" w:cs="Arial"/>
        </w:rPr>
      </w:pPr>
    </w:p>
    <w:p w14:paraId="52BFED32" w14:textId="391BEA38" w:rsidR="00215FCF" w:rsidRPr="00B7749B" w:rsidRDefault="00B7749B" w:rsidP="00B7749B">
      <w:pPr>
        <w:pStyle w:val="Default"/>
        <w:ind w:firstLine="720"/>
        <w:jc w:val="both"/>
        <w:rPr>
          <w:rFonts w:ascii="Arial" w:hAnsi="Arial" w:cs="Arial"/>
        </w:rPr>
      </w:pPr>
      <w:r w:rsidRPr="00B7749B">
        <w:rPr>
          <w:rFonts w:ascii="Arial" w:hAnsi="Arial" w:cs="Arial"/>
        </w:rPr>
        <w:t>C.</w:t>
      </w:r>
      <w:r w:rsidRPr="00B7749B">
        <w:rPr>
          <w:rFonts w:ascii="Arial" w:hAnsi="Arial" w:cs="Arial"/>
        </w:rPr>
        <w:tab/>
      </w:r>
      <w:r w:rsidR="00215FCF" w:rsidRPr="00B7749B">
        <w:rPr>
          <w:rFonts w:ascii="Arial" w:hAnsi="Arial" w:cs="Arial"/>
        </w:rPr>
        <w:t xml:space="preserve">Administrative Civil Penalty. In addition to any other penalties provided by law, whenever an Enforcement Officer determines a violation of this ordinance has occurred, the Enforcement Officer shall have the authority to issue an administrative citation with an administrative civil penalty to any person responsible for the violation. Any administrative civil penalty shall be one thousand dollars ($1,000) for the first offense, two thousand dollars ($2,000) for the second offense within thirty-six (36) months, and five thousand dollars ($5,000) for each subsequent offense within thirty-six (36) months. The administrative citation shall contain the following information: (1) date, location and approximate time the violation was observed; (2) the amount of the administrative civil penalty imposed for the violation; (3) instructions for the payment of the administrative civil penalty, the time period by which it shall be paid, and the consequences of failure to pay the administrative civil penalty within this time; (4) instructions on how to appeal the administrative citation; and (5) the signature of the Enforcement Officer. The failure of the administrative citation to set forth </w:t>
      </w:r>
      <w:r w:rsidR="00215FCF" w:rsidRPr="00B7749B">
        <w:rPr>
          <w:rFonts w:ascii="Arial" w:hAnsi="Arial" w:cs="Arial"/>
        </w:rPr>
        <w:lastRenderedPageBreak/>
        <w:t xml:space="preserve">all required contents shall not affect the validity of the administrative citation or any proceedings to enforce said citation. The administrative civil penalty may be imposed via the administrative process set forth in this ordinance or may be imposed by the court if the violation requires court enforcement without an administrative process. </w:t>
      </w:r>
    </w:p>
    <w:p w14:paraId="35CCF69A" w14:textId="77777777" w:rsidR="00B7749B" w:rsidRPr="00B7749B" w:rsidRDefault="00B7749B" w:rsidP="00B7749B">
      <w:pPr>
        <w:pStyle w:val="Default"/>
        <w:jc w:val="both"/>
        <w:rPr>
          <w:rFonts w:ascii="Arial" w:hAnsi="Arial" w:cs="Arial"/>
        </w:rPr>
      </w:pPr>
    </w:p>
    <w:p w14:paraId="3890943C" w14:textId="31D237CD" w:rsidR="00B7749B" w:rsidRPr="00B7749B" w:rsidRDefault="00B7749B" w:rsidP="00B7749B">
      <w:pPr>
        <w:pStyle w:val="Default"/>
        <w:ind w:firstLine="720"/>
        <w:jc w:val="both"/>
        <w:rPr>
          <w:rFonts w:ascii="Arial" w:hAnsi="Arial" w:cs="Arial"/>
        </w:rPr>
      </w:pPr>
      <w:r w:rsidRPr="00B7749B">
        <w:rPr>
          <w:rFonts w:ascii="Arial" w:hAnsi="Arial" w:cs="Arial"/>
        </w:rPr>
        <w:t>D.</w:t>
      </w:r>
      <w:r w:rsidRPr="00B7749B">
        <w:rPr>
          <w:rFonts w:ascii="Arial" w:hAnsi="Arial" w:cs="Arial"/>
        </w:rPr>
        <w:tab/>
        <w:t xml:space="preserve">Separate Offenses. Acts, omissions, or conditions in violation of this ordinance that continue, exist, or occur on more than one day constitute separate violations on each day. Violations continuing, existing, or occurring on the service date, the effective date, and each day between the service date and the effective date are separate violations. A person is guilty of a separate offense for each and every day or portion thereof during which he or she commits, continues, or permits a violation of this ordinance. A person is deemed guilty of a separate offense for each and every violation of this ordinance, or any portion thereof. Likewise, a person shall be deemed guilty of a separate offense for each and every catalytic converter in the person’s possession that is not attached to a vehicle unless the person has a valid proof of ownership of the catalytic converter. </w:t>
      </w:r>
    </w:p>
    <w:p w14:paraId="607C73BC" w14:textId="77777777" w:rsidR="00B7749B" w:rsidRPr="00B7749B" w:rsidRDefault="00B7749B" w:rsidP="00B7749B">
      <w:pPr>
        <w:pStyle w:val="Default"/>
        <w:jc w:val="both"/>
        <w:rPr>
          <w:rFonts w:ascii="Arial" w:hAnsi="Arial" w:cs="Arial"/>
        </w:rPr>
      </w:pPr>
    </w:p>
    <w:p w14:paraId="0331FE95" w14:textId="55F016F7" w:rsidR="00B7749B" w:rsidRPr="00B7749B" w:rsidRDefault="00B7749B" w:rsidP="00B7749B">
      <w:pPr>
        <w:pStyle w:val="Default"/>
        <w:ind w:firstLine="720"/>
        <w:jc w:val="both"/>
        <w:rPr>
          <w:rFonts w:ascii="Arial" w:hAnsi="Arial" w:cs="Arial"/>
        </w:rPr>
      </w:pPr>
      <w:r>
        <w:rPr>
          <w:rFonts w:ascii="Arial" w:hAnsi="Arial" w:cs="Arial"/>
        </w:rPr>
        <w:t>E.</w:t>
      </w:r>
      <w:r>
        <w:rPr>
          <w:rFonts w:ascii="Arial" w:hAnsi="Arial" w:cs="Arial"/>
        </w:rPr>
        <w:tab/>
      </w:r>
      <w:r w:rsidRPr="00B7749B">
        <w:rPr>
          <w:rFonts w:ascii="Arial" w:hAnsi="Arial" w:cs="Arial"/>
        </w:rPr>
        <w:t xml:space="preserve">Non-Exclusive Remedies </w:t>
      </w:r>
      <w:r>
        <w:rPr>
          <w:rFonts w:ascii="Arial" w:hAnsi="Arial" w:cs="Arial"/>
        </w:rPr>
        <w:t>a</w:t>
      </w:r>
      <w:r w:rsidRPr="00B7749B">
        <w:rPr>
          <w:rFonts w:ascii="Arial" w:hAnsi="Arial" w:cs="Arial"/>
        </w:rPr>
        <w:t>nd Penaltie</w:t>
      </w:r>
      <w:r>
        <w:rPr>
          <w:rFonts w:ascii="Arial" w:hAnsi="Arial" w:cs="Arial"/>
        </w:rPr>
        <w:t>s</w:t>
      </w:r>
      <w:r w:rsidRPr="00B7749B">
        <w:rPr>
          <w:rFonts w:ascii="Arial" w:hAnsi="Arial" w:cs="Arial"/>
        </w:rPr>
        <w:t>. All remedies and penalties for violations of the prohibitions in this ordinance shall be cumulative and not exclusive. Enforcement by use of any administrative, criminal or civil action, citation or administrative proceeding or abatement remedy does not preclude the use of additional citations or other remedies as authorized by other ordinance or law. Enforcement remedies may be employed concurrently or consecutively. Conviction and punishment of or enforcement against any person hereunder shall not relieve such person from the responsibility of correcting, removing or abating a violation, nor prevent the enforced correction, removal or abatement thereof.</w:t>
      </w:r>
    </w:p>
    <w:p w14:paraId="131D39CE" w14:textId="1D938E14" w:rsidR="00B7749B" w:rsidRDefault="00B7749B" w:rsidP="00B7749B">
      <w:pPr>
        <w:pStyle w:val="Default"/>
        <w:rPr>
          <w:sz w:val="23"/>
          <w:szCs w:val="23"/>
        </w:rPr>
      </w:pPr>
    </w:p>
    <w:p w14:paraId="01E1281F" w14:textId="76ADF771" w:rsidR="000A73E3" w:rsidRPr="008071C6" w:rsidRDefault="00390CF9" w:rsidP="000A73E3">
      <w:pPr>
        <w:ind w:left="2160" w:hanging="1440"/>
        <w:jc w:val="both"/>
        <w:rPr>
          <w:rFonts w:ascii="Arial" w:hAnsi="Arial" w:cs="Arial"/>
          <w:sz w:val="24"/>
        </w:rPr>
      </w:pPr>
      <w:r w:rsidRPr="00390CF9">
        <w:rPr>
          <w:rFonts w:ascii="Arial" w:hAnsi="Arial" w:cs="Arial"/>
          <w:b/>
          <w:bCs/>
          <w:sz w:val="24"/>
          <w:u w:val="single"/>
        </w:rPr>
        <w:t>Section 4</w:t>
      </w:r>
      <w:r>
        <w:rPr>
          <w:rFonts w:ascii="Arial" w:hAnsi="Arial" w:cs="Arial"/>
          <w:b/>
          <w:bCs/>
          <w:sz w:val="24"/>
        </w:rPr>
        <w:t>.</w:t>
      </w:r>
      <w:r>
        <w:rPr>
          <w:rFonts w:ascii="Arial" w:hAnsi="Arial" w:cs="Arial"/>
          <w:b/>
          <w:bCs/>
          <w:sz w:val="24"/>
        </w:rPr>
        <w:tab/>
      </w:r>
      <w:r w:rsidR="000A73E3" w:rsidRPr="008071C6">
        <w:rPr>
          <w:rFonts w:ascii="Arial" w:hAnsi="Arial" w:cs="Arial"/>
          <w:b/>
          <w:bCs/>
          <w:sz w:val="24"/>
        </w:rPr>
        <w:t>ENFORCEMENT AUTHORITY</w:t>
      </w:r>
      <w:r w:rsidR="000A73E3" w:rsidRPr="008071C6">
        <w:rPr>
          <w:rFonts w:ascii="Arial" w:eastAsia="Courier New" w:hAnsi="Arial" w:cs="Arial"/>
          <w:b/>
          <w:sz w:val="24"/>
        </w:rPr>
        <w:t xml:space="preserve"> </w:t>
      </w:r>
    </w:p>
    <w:p w14:paraId="35CCD281" w14:textId="77777777" w:rsidR="000A73E3" w:rsidRPr="008071C6" w:rsidRDefault="000A73E3" w:rsidP="000A73E3">
      <w:pPr>
        <w:tabs>
          <w:tab w:val="left" w:pos="180"/>
        </w:tabs>
        <w:ind w:left="2160" w:hanging="1439"/>
        <w:jc w:val="both"/>
        <w:rPr>
          <w:rFonts w:ascii="Arial" w:hAnsi="Arial" w:cs="Arial"/>
          <w:b/>
          <w:sz w:val="24"/>
        </w:rPr>
      </w:pPr>
    </w:p>
    <w:p w14:paraId="0DB45CE9" w14:textId="04FE34F6" w:rsidR="000A73E3" w:rsidRPr="008071C6" w:rsidRDefault="000A73E3" w:rsidP="00DA3582">
      <w:pPr>
        <w:ind w:firstLine="720"/>
        <w:jc w:val="both"/>
        <w:rPr>
          <w:rFonts w:ascii="Arial" w:hAnsi="Arial" w:cs="Arial"/>
          <w:bCs/>
          <w:sz w:val="24"/>
        </w:rPr>
      </w:pPr>
      <w:r w:rsidRPr="008071C6">
        <w:rPr>
          <w:rFonts w:ascii="Arial" w:hAnsi="Arial" w:cs="Arial"/>
          <w:sz w:val="24"/>
        </w:rPr>
        <w:t>That the City Council hereby delegates the auth</w:t>
      </w:r>
      <w:r w:rsidR="00506E5B" w:rsidRPr="008071C6">
        <w:rPr>
          <w:rFonts w:ascii="Arial" w:hAnsi="Arial" w:cs="Arial"/>
          <w:sz w:val="24"/>
        </w:rPr>
        <w:t xml:space="preserve">ority to the </w:t>
      </w:r>
      <w:r w:rsidR="00B7749B">
        <w:rPr>
          <w:rFonts w:ascii="Arial" w:hAnsi="Arial" w:cs="Arial"/>
          <w:bCs/>
          <w:sz w:val="24"/>
        </w:rPr>
        <w:t>County</w:t>
      </w:r>
      <w:r w:rsidRPr="008071C6">
        <w:rPr>
          <w:rFonts w:ascii="Arial" w:hAnsi="Arial" w:cs="Arial"/>
          <w:sz w:val="24"/>
        </w:rPr>
        <w:t xml:space="preserve"> to adm</w:t>
      </w:r>
      <w:r w:rsidR="00506E5B" w:rsidRPr="008071C6">
        <w:rPr>
          <w:rFonts w:ascii="Arial" w:hAnsi="Arial" w:cs="Arial"/>
          <w:sz w:val="24"/>
        </w:rPr>
        <w:t>inister</w:t>
      </w:r>
      <w:r w:rsidRPr="008071C6">
        <w:rPr>
          <w:rFonts w:ascii="Arial" w:hAnsi="Arial" w:cs="Arial"/>
          <w:sz w:val="24"/>
        </w:rPr>
        <w:t xml:space="preserve"> and enforce the </w:t>
      </w:r>
      <w:r w:rsidR="00506E5B" w:rsidRPr="008071C6">
        <w:rPr>
          <w:rFonts w:ascii="Arial" w:hAnsi="Arial" w:cs="Arial"/>
          <w:sz w:val="24"/>
        </w:rPr>
        <w:t xml:space="preserve">provisions of Ordinance No. </w:t>
      </w:r>
      <w:r w:rsidR="00B7749B">
        <w:rPr>
          <w:rFonts w:ascii="Arial" w:hAnsi="Arial" w:cs="Arial"/>
          <w:sz w:val="24"/>
        </w:rPr>
        <w:t>987</w:t>
      </w:r>
      <w:r w:rsidR="00506E5B" w:rsidRPr="008071C6">
        <w:rPr>
          <w:rFonts w:ascii="Arial" w:hAnsi="Arial" w:cs="Arial"/>
          <w:sz w:val="24"/>
        </w:rPr>
        <w:t xml:space="preserve">, </w:t>
      </w:r>
      <w:r w:rsidRPr="008071C6">
        <w:rPr>
          <w:rFonts w:ascii="Arial" w:hAnsi="Arial" w:cs="Arial"/>
          <w:sz w:val="24"/>
        </w:rPr>
        <w:t>as adopted and</w:t>
      </w:r>
      <w:r w:rsidR="00506E5B" w:rsidRPr="008071C6">
        <w:rPr>
          <w:rFonts w:ascii="Arial" w:hAnsi="Arial" w:cs="Arial"/>
          <w:sz w:val="24"/>
        </w:rPr>
        <w:t xml:space="preserve"> </w:t>
      </w:r>
      <w:r w:rsidRPr="008071C6">
        <w:rPr>
          <w:rFonts w:ascii="Arial" w:hAnsi="Arial" w:cs="Arial"/>
          <w:sz w:val="24"/>
        </w:rPr>
        <w:t>incorp</w:t>
      </w:r>
      <w:r w:rsidR="00506E5B" w:rsidRPr="008071C6">
        <w:rPr>
          <w:rFonts w:ascii="Arial" w:hAnsi="Arial" w:cs="Arial"/>
          <w:sz w:val="24"/>
        </w:rPr>
        <w:t>orated</w:t>
      </w:r>
      <w:r w:rsidRPr="008071C6">
        <w:rPr>
          <w:rFonts w:ascii="Arial" w:hAnsi="Arial" w:cs="Arial"/>
          <w:sz w:val="24"/>
        </w:rPr>
        <w:t xml:space="preserve"> herein, within the </w:t>
      </w:r>
      <w:r w:rsidR="00506E5B" w:rsidRPr="008071C6">
        <w:rPr>
          <w:rFonts w:ascii="Arial" w:hAnsi="Arial" w:cs="Arial"/>
          <w:sz w:val="24"/>
        </w:rPr>
        <w:t>jurisdictional</w:t>
      </w:r>
      <w:r w:rsidRPr="008071C6">
        <w:rPr>
          <w:rFonts w:ascii="Arial" w:hAnsi="Arial" w:cs="Arial"/>
          <w:sz w:val="24"/>
        </w:rPr>
        <w:t xml:space="preserve"> boundaries</w:t>
      </w:r>
      <w:r w:rsidR="00506E5B" w:rsidRPr="008071C6">
        <w:rPr>
          <w:rFonts w:ascii="Arial" w:hAnsi="Arial" w:cs="Arial"/>
          <w:sz w:val="24"/>
        </w:rPr>
        <w:t xml:space="preserve"> of the City, which shall </w:t>
      </w:r>
      <w:r w:rsidR="00506E5B" w:rsidRPr="008071C6">
        <w:rPr>
          <w:rFonts w:ascii="Arial" w:hAnsi="Arial" w:cs="Arial"/>
          <w:bCs/>
          <w:sz w:val="24"/>
        </w:rPr>
        <w:t xml:space="preserve">not preclude the City from taking any enforcement action as it deems necessary at any time </w:t>
      </w:r>
      <w:r w:rsidR="00203D4C">
        <w:rPr>
          <w:rFonts w:ascii="Arial" w:hAnsi="Arial" w:cs="Arial"/>
          <w:bCs/>
          <w:sz w:val="24"/>
        </w:rPr>
        <w:t>in accordance with</w:t>
      </w:r>
      <w:r w:rsidR="00506E5B" w:rsidRPr="008071C6">
        <w:rPr>
          <w:rFonts w:ascii="Arial" w:hAnsi="Arial" w:cs="Arial"/>
          <w:bCs/>
          <w:sz w:val="24"/>
        </w:rPr>
        <w:t xml:space="preserve"> </w:t>
      </w:r>
      <w:r w:rsidR="00B7749B">
        <w:rPr>
          <w:rFonts w:ascii="Arial" w:hAnsi="Arial" w:cs="Arial"/>
          <w:bCs/>
          <w:sz w:val="24"/>
        </w:rPr>
        <w:t>applicable law</w:t>
      </w:r>
      <w:r w:rsidR="008C6319" w:rsidRPr="008071C6">
        <w:rPr>
          <w:rFonts w:ascii="Arial" w:hAnsi="Arial" w:cs="Arial"/>
          <w:bCs/>
          <w:sz w:val="24"/>
        </w:rPr>
        <w:t>.</w:t>
      </w:r>
    </w:p>
    <w:p w14:paraId="5F613023" w14:textId="77777777" w:rsidR="000A73E3" w:rsidRPr="00363663" w:rsidRDefault="000A73E3" w:rsidP="00546948">
      <w:pPr>
        <w:ind w:right="18" w:firstLine="720"/>
        <w:jc w:val="both"/>
        <w:rPr>
          <w:rFonts w:ascii="Arial" w:hAnsi="Arial" w:cs="Arial"/>
          <w:bCs/>
          <w:sz w:val="24"/>
          <w:highlight w:val="yellow"/>
        </w:rPr>
      </w:pPr>
    </w:p>
    <w:p w14:paraId="5D860DF9" w14:textId="3ACC7D78" w:rsidR="008D092F" w:rsidRDefault="00506E5B" w:rsidP="00B7749B">
      <w:pPr>
        <w:ind w:left="2160" w:hanging="1440"/>
        <w:jc w:val="both"/>
        <w:rPr>
          <w:rFonts w:ascii="Arial" w:hAnsi="Arial" w:cs="Arial"/>
          <w:b/>
          <w:sz w:val="24"/>
        </w:rPr>
      </w:pPr>
      <w:r w:rsidRPr="00127A32">
        <w:rPr>
          <w:rFonts w:ascii="Arial" w:hAnsi="Arial" w:cs="Arial"/>
          <w:b/>
          <w:bCs/>
          <w:sz w:val="24"/>
          <w:u w:val="single"/>
        </w:rPr>
        <w:t xml:space="preserve">Section </w:t>
      </w:r>
      <w:r w:rsidR="00127A32">
        <w:rPr>
          <w:rFonts w:ascii="Arial" w:hAnsi="Arial" w:cs="Arial"/>
          <w:b/>
          <w:bCs/>
          <w:sz w:val="24"/>
          <w:u w:val="single"/>
        </w:rPr>
        <w:t>5</w:t>
      </w:r>
      <w:r w:rsidRPr="00127A32">
        <w:rPr>
          <w:rFonts w:ascii="Arial" w:hAnsi="Arial" w:cs="Arial"/>
          <w:b/>
          <w:bCs/>
          <w:sz w:val="24"/>
          <w:u w:val="single"/>
        </w:rPr>
        <w:t>.</w:t>
      </w:r>
      <w:r w:rsidRPr="00127A32">
        <w:rPr>
          <w:rFonts w:ascii="Arial" w:hAnsi="Arial" w:cs="Arial"/>
          <w:b/>
          <w:bCs/>
          <w:sz w:val="24"/>
        </w:rPr>
        <w:tab/>
      </w:r>
      <w:r w:rsidR="008D092F" w:rsidRPr="008B79A0">
        <w:rPr>
          <w:rFonts w:ascii="Arial" w:hAnsi="Arial" w:cs="Arial"/>
          <w:b/>
          <w:sz w:val="24"/>
        </w:rPr>
        <w:t>SEVERABILITY</w:t>
      </w:r>
    </w:p>
    <w:p w14:paraId="305D7E51" w14:textId="77777777" w:rsidR="00363663" w:rsidRPr="008B79A0" w:rsidRDefault="00363663" w:rsidP="00363663">
      <w:pPr>
        <w:tabs>
          <w:tab w:val="left" w:pos="180"/>
        </w:tabs>
        <w:ind w:left="2160" w:hanging="1439"/>
        <w:jc w:val="both"/>
        <w:rPr>
          <w:rFonts w:ascii="Arial" w:hAnsi="Arial" w:cs="Arial"/>
          <w:sz w:val="24"/>
        </w:rPr>
      </w:pPr>
    </w:p>
    <w:p w14:paraId="08DF3B58" w14:textId="35478496" w:rsidR="008D092F" w:rsidRPr="008B79A0" w:rsidRDefault="008D092F" w:rsidP="008D092F">
      <w:pPr>
        <w:jc w:val="both"/>
        <w:rPr>
          <w:rFonts w:ascii="Arial" w:hAnsi="Arial" w:cs="Arial"/>
          <w:sz w:val="24"/>
        </w:rPr>
      </w:pPr>
      <w:r w:rsidRPr="008B79A0">
        <w:rPr>
          <w:rFonts w:ascii="Arial" w:hAnsi="Arial" w:cs="Arial"/>
          <w:sz w:val="24"/>
        </w:rPr>
        <w:tab/>
      </w:r>
      <w:r w:rsidR="00F17D99">
        <w:rPr>
          <w:rFonts w:ascii="Arial" w:hAnsi="Arial" w:cs="Arial"/>
          <w:sz w:val="24"/>
        </w:rPr>
        <w:t>That t</w:t>
      </w:r>
      <w:r w:rsidRPr="008B79A0">
        <w:rPr>
          <w:rFonts w:ascii="Arial" w:hAnsi="Arial" w:cs="Arial"/>
          <w:sz w:val="24"/>
        </w:rPr>
        <w:t>he City Council declares that, should any provision, section, paragraph, sentence or word of this ordinance be rendered or declared invalid by any final court action in a court of competent jurisdiction or by reason of any preemptive legislation, the remaining provisions, sections, paragraphs, sentences or words of this ordinance as hereby adopted shall remain in full force and effect.</w:t>
      </w:r>
    </w:p>
    <w:p w14:paraId="76F44F4B" w14:textId="77777777" w:rsidR="00302CA6" w:rsidRPr="008B79A0" w:rsidRDefault="00302CA6" w:rsidP="008D092F">
      <w:pPr>
        <w:jc w:val="both"/>
        <w:rPr>
          <w:rFonts w:ascii="Arial" w:hAnsi="Arial" w:cs="Arial"/>
          <w:b/>
          <w:sz w:val="24"/>
        </w:rPr>
      </w:pPr>
    </w:p>
    <w:p w14:paraId="4ACCBF4F" w14:textId="6C9B32F4" w:rsidR="008D092F" w:rsidRPr="008B79A0" w:rsidRDefault="008D092F" w:rsidP="0036235C">
      <w:pPr>
        <w:ind w:firstLine="720"/>
        <w:jc w:val="both"/>
        <w:rPr>
          <w:rFonts w:ascii="Arial" w:hAnsi="Arial" w:cs="Arial"/>
          <w:sz w:val="24"/>
        </w:rPr>
      </w:pPr>
      <w:r w:rsidRPr="008B79A0">
        <w:rPr>
          <w:rFonts w:ascii="Arial" w:hAnsi="Arial" w:cs="Arial"/>
          <w:b/>
          <w:sz w:val="24"/>
          <w:u w:val="single"/>
        </w:rPr>
        <w:t xml:space="preserve">Section </w:t>
      </w:r>
      <w:r w:rsidR="00B7749B">
        <w:rPr>
          <w:rFonts w:ascii="Arial" w:hAnsi="Arial" w:cs="Arial"/>
          <w:b/>
          <w:sz w:val="24"/>
          <w:u w:val="single"/>
        </w:rPr>
        <w:t>6</w:t>
      </w:r>
      <w:r w:rsidRPr="008B79A0">
        <w:rPr>
          <w:rFonts w:ascii="Arial" w:hAnsi="Arial" w:cs="Arial"/>
          <w:b/>
          <w:sz w:val="24"/>
        </w:rPr>
        <w:t>.</w:t>
      </w:r>
      <w:r w:rsidRPr="008B79A0">
        <w:rPr>
          <w:rFonts w:ascii="Arial" w:hAnsi="Arial" w:cs="Arial"/>
          <w:b/>
          <w:sz w:val="24"/>
        </w:rPr>
        <w:tab/>
        <w:t>REPEAL OF CONFLICTING PROVISIONS</w:t>
      </w:r>
    </w:p>
    <w:p w14:paraId="2BD42646" w14:textId="77777777" w:rsidR="008D092F" w:rsidRPr="008B79A0" w:rsidRDefault="008D092F" w:rsidP="008D092F">
      <w:pPr>
        <w:jc w:val="both"/>
        <w:rPr>
          <w:rFonts w:ascii="Arial" w:hAnsi="Arial" w:cs="Arial"/>
          <w:sz w:val="24"/>
        </w:rPr>
      </w:pPr>
    </w:p>
    <w:p w14:paraId="04CD067A" w14:textId="513EC59D" w:rsidR="008D092F" w:rsidRPr="008B79A0" w:rsidRDefault="008D092F" w:rsidP="008D092F">
      <w:pPr>
        <w:jc w:val="both"/>
        <w:rPr>
          <w:rFonts w:ascii="Arial" w:hAnsi="Arial" w:cs="Arial"/>
          <w:sz w:val="24"/>
        </w:rPr>
      </w:pPr>
      <w:r w:rsidRPr="008B79A0">
        <w:rPr>
          <w:rFonts w:ascii="Arial" w:hAnsi="Arial" w:cs="Arial"/>
          <w:sz w:val="24"/>
        </w:rPr>
        <w:tab/>
      </w:r>
      <w:r w:rsidR="00F17D99">
        <w:rPr>
          <w:rFonts w:ascii="Arial" w:hAnsi="Arial" w:cs="Arial"/>
          <w:sz w:val="24"/>
        </w:rPr>
        <w:t>That a</w:t>
      </w:r>
      <w:r w:rsidRPr="008B79A0">
        <w:rPr>
          <w:rFonts w:ascii="Arial" w:hAnsi="Arial" w:cs="Arial"/>
          <w:sz w:val="24"/>
        </w:rPr>
        <w:t xml:space="preserve">ll the provisions of the </w:t>
      </w:r>
      <w:r w:rsidR="008071C6">
        <w:rPr>
          <w:rFonts w:ascii="Arial" w:hAnsi="Arial" w:cs="Arial"/>
          <w:sz w:val="24"/>
        </w:rPr>
        <w:t>Moreno Valley</w:t>
      </w:r>
      <w:r w:rsidR="00BB3A04">
        <w:rPr>
          <w:rFonts w:ascii="Arial" w:hAnsi="Arial" w:cs="Arial"/>
          <w:sz w:val="24"/>
        </w:rPr>
        <w:t xml:space="preserve"> </w:t>
      </w:r>
      <w:r w:rsidR="006E3AF8" w:rsidRPr="008B79A0">
        <w:rPr>
          <w:rFonts w:ascii="Arial" w:hAnsi="Arial" w:cs="Arial"/>
          <w:sz w:val="24"/>
        </w:rPr>
        <w:t>M</w:t>
      </w:r>
      <w:r w:rsidR="00BB3A04">
        <w:rPr>
          <w:rFonts w:ascii="Arial" w:hAnsi="Arial" w:cs="Arial"/>
          <w:sz w:val="24"/>
        </w:rPr>
        <w:t xml:space="preserve">unicipal </w:t>
      </w:r>
      <w:r w:rsidR="006E3AF8" w:rsidRPr="008B79A0">
        <w:rPr>
          <w:rFonts w:ascii="Arial" w:hAnsi="Arial" w:cs="Arial"/>
          <w:sz w:val="24"/>
        </w:rPr>
        <w:t>C</w:t>
      </w:r>
      <w:r w:rsidR="00BB3A04">
        <w:rPr>
          <w:rFonts w:ascii="Arial" w:hAnsi="Arial" w:cs="Arial"/>
          <w:sz w:val="24"/>
        </w:rPr>
        <w:t>ode</w:t>
      </w:r>
      <w:r w:rsidRPr="008B79A0">
        <w:rPr>
          <w:rFonts w:ascii="Arial" w:hAnsi="Arial" w:cs="Arial"/>
          <w:sz w:val="24"/>
        </w:rPr>
        <w:t xml:space="preserve"> as heretofore adopted by the City of </w:t>
      </w:r>
      <w:r w:rsidR="00363663">
        <w:rPr>
          <w:rFonts w:ascii="Arial" w:hAnsi="Arial" w:cs="Arial"/>
          <w:sz w:val="24"/>
        </w:rPr>
        <w:t>Moreno Valley</w:t>
      </w:r>
      <w:r w:rsidRPr="008B79A0">
        <w:rPr>
          <w:rFonts w:ascii="Arial" w:hAnsi="Arial" w:cs="Arial"/>
          <w:sz w:val="24"/>
        </w:rPr>
        <w:t xml:space="preserve"> that are in conflict with the provisions of this ordinance are hereby repealed.</w:t>
      </w:r>
    </w:p>
    <w:p w14:paraId="487E2EE4" w14:textId="77777777" w:rsidR="008D092F" w:rsidRPr="008B79A0" w:rsidRDefault="008D092F" w:rsidP="008D092F">
      <w:pPr>
        <w:jc w:val="both"/>
        <w:rPr>
          <w:rFonts w:ascii="Arial" w:hAnsi="Arial" w:cs="Arial"/>
          <w:sz w:val="24"/>
        </w:rPr>
      </w:pPr>
    </w:p>
    <w:p w14:paraId="2BD9BFFD" w14:textId="7DB7B4A1" w:rsidR="008D092F" w:rsidRPr="008B79A0" w:rsidRDefault="008D092F" w:rsidP="008D092F">
      <w:pPr>
        <w:jc w:val="both"/>
        <w:rPr>
          <w:rFonts w:ascii="Arial" w:hAnsi="Arial" w:cs="Arial"/>
          <w:sz w:val="24"/>
        </w:rPr>
      </w:pPr>
      <w:r w:rsidRPr="008B79A0">
        <w:rPr>
          <w:rFonts w:ascii="Arial" w:hAnsi="Arial" w:cs="Arial"/>
          <w:sz w:val="24"/>
        </w:rPr>
        <w:lastRenderedPageBreak/>
        <w:tab/>
      </w:r>
      <w:r w:rsidRPr="008B79A0">
        <w:rPr>
          <w:rFonts w:ascii="Arial" w:hAnsi="Arial" w:cs="Arial"/>
          <w:b/>
          <w:sz w:val="24"/>
          <w:u w:val="single"/>
        </w:rPr>
        <w:t xml:space="preserve">Section </w:t>
      </w:r>
      <w:r w:rsidR="00B7749B">
        <w:rPr>
          <w:rFonts w:ascii="Arial" w:hAnsi="Arial" w:cs="Arial"/>
          <w:b/>
          <w:sz w:val="24"/>
          <w:u w:val="single"/>
        </w:rPr>
        <w:t>7</w:t>
      </w:r>
      <w:r w:rsidRPr="008B79A0">
        <w:rPr>
          <w:rFonts w:ascii="Arial" w:hAnsi="Arial" w:cs="Arial"/>
          <w:b/>
          <w:sz w:val="24"/>
        </w:rPr>
        <w:t xml:space="preserve">. </w:t>
      </w:r>
      <w:r w:rsidRPr="008B79A0">
        <w:rPr>
          <w:rFonts w:ascii="Arial" w:hAnsi="Arial" w:cs="Arial"/>
          <w:b/>
          <w:sz w:val="24"/>
        </w:rPr>
        <w:tab/>
        <w:t>EFFECTIVE DATE</w:t>
      </w:r>
    </w:p>
    <w:p w14:paraId="5BA71A9C" w14:textId="77777777" w:rsidR="008D092F" w:rsidRPr="008B79A0" w:rsidRDefault="008D092F" w:rsidP="008D092F">
      <w:pPr>
        <w:jc w:val="both"/>
        <w:rPr>
          <w:rFonts w:ascii="Arial" w:hAnsi="Arial" w:cs="Arial"/>
          <w:sz w:val="24"/>
        </w:rPr>
      </w:pPr>
    </w:p>
    <w:p w14:paraId="34B4BA60" w14:textId="3C569D7C" w:rsidR="008D092F" w:rsidRPr="008B79A0" w:rsidRDefault="008D092F" w:rsidP="008D092F">
      <w:pPr>
        <w:jc w:val="both"/>
        <w:rPr>
          <w:rFonts w:ascii="Arial" w:hAnsi="Arial" w:cs="Arial"/>
          <w:sz w:val="24"/>
        </w:rPr>
      </w:pPr>
      <w:r w:rsidRPr="008B79A0">
        <w:rPr>
          <w:rFonts w:ascii="Arial" w:hAnsi="Arial" w:cs="Arial"/>
          <w:sz w:val="24"/>
        </w:rPr>
        <w:tab/>
      </w:r>
      <w:r w:rsidR="00F17D99">
        <w:rPr>
          <w:rFonts w:ascii="Arial" w:hAnsi="Arial" w:cs="Arial"/>
          <w:sz w:val="24"/>
        </w:rPr>
        <w:t>That t</w:t>
      </w:r>
      <w:r w:rsidRPr="008B79A0">
        <w:rPr>
          <w:rFonts w:ascii="Arial" w:hAnsi="Arial" w:cs="Arial"/>
          <w:sz w:val="24"/>
        </w:rPr>
        <w:t xml:space="preserve">his ordinance shall take effect thirty (30) days after its </w:t>
      </w:r>
      <w:r w:rsidR="00C26879">
        <w:rPr>
          <w:rFonts w:ascii="Arial" w:hAnsi="Arial" w:cs="Arial"/>
          <w:sz w:val="24"/>
        </w:rPr>
        <w:t>adoption</w:t>
      </w:r>
      <w:r w:rsidRPr="008B79A0">
        <w:rPr>
          <w:rFonts w:ascii="Arial" w:hAnsi="Arial" w:cs="Arial"/>
          <w:sz w:val="24"/>
        </w:rPr>
        <w:t xml:space="preserve">.  </w:t>
      </w:r>
    </w:p>
    <w:p w14:paraId="145EB757" w14:textId="77777777" w:rsidR="008D092F" w:rsidRPr="008B79A0" w:rsidRDefault="008D092F" w:rsidP="008D092F">
      <w:pPr>
        <w:jc w:val="both"/>
        <w:rPr>
          <w:rFonts w:ascii="Arial" w:hAnsi="Arial" w:cs="Arial"/>
          <w:sz w:val="24"/>
        </w:rPr>
      </w:pPr>
    </w:p>
    <w:p w14:paraId="187A9988" w14:textId="1D86D4FA" w:rsidR="00D977A7" w:rsidRPr="00D977A7" w:rsidRDefault="008D092F" w:rsidP="00363663">
      <w:pPr>
        <w:ind w:left="720"/>
        <w:jc w:val="both"/>
        <w:rPr>
          <w:rFonts w:ascii="Arial" w:hAnsi="Arial" w:cs="Arial"/>
          <w:sz w:val="24"/>
        </w:rPr>
      </w:pPr>
      <w:r w:rsidRPr="008B79A0">
        <w:rPr>
          <w:rFonts w:ascii="Arial" w:hAnsi="Arial" w:cs="Arial"/>
          <w:b/>
          <w:sz w:val="24"/>
          <w:u w:val="single"/>
        </w:rPr>
        <w:t xml:space="preserve">Section </w:t>
      </w:r>
      <w:r w:rsidR="00B7749B">
        <w:rPr>
          <w:rFonts w:ascii="Arial" w:hAnsi="Arial" w:cs="Arial"/>
          <w:b/>
          <w:sz w:val="24"/>
          <w:u w:val="single"/>
        </w:rPr>
        <w:t>8</w:t>
      </w:r>
      <w:r w:rsidRPr="008B79A0">
        <w:rPr>
          <w:rFonts w:ascii="Arial" w:hAnsi="Arial" w:cs="Arial"/>
          <w:b/>
          <w:sz w:val="24"/>
        </w:rPr>
        <w:t>.</w:t>
      </w:r>
      <w:r w:rsidRPr="008B79A0">
        <w:rPr>
          <w:rFonts w:ascii="Arial" w:hAnsi="Arial" w:cs="Arial"/>
          <w:b/>
          <w:sz w:val="24"/>
        </w:rPr>
        <w:tab/>
      </w:r>
      <w:r w:rsidR="00D977A7" w:rsidRPr="00D977A7">
        <w:rPr>
          <w:rFonts w:ascii="Arial" w:eastAsia="Arial" w:hAnsi="Arial" w:cs="Arial"/>
          <w:b/>
          <w:bCs/>
          <w:color w:val="000000"/>
          <w:spacing w:val="2"/>
          <w:sz w:val="24"/>
        </w:rPr>
        <w:t>AMENDING OF BAIL SCHEDULE</w:t>
      </w:r>
    </w:p>
    <w:p w14:paraId="3260BBF1" w14:textId="77777777" w:rsidR="00D977A7" w:rsidRPr="00D977A7" w:rsidRDefault="00D977A7" w:rsidP="00D977A7">
      <w:pPr>
        <w:widowControl/>
        <w:tabs>
          <w:tab w:val="left" w:pos="2520"/>
        </w:tabs>
        <w:autoSpaceDE/>
        <w:autoSpaceDN/>
        <w:adjustRightInd/>
        <w:ind w:right="763"/>
        <w:jc w:val="both"/>
        <w:textAlignment w:val="baseline"/>
        <w:rPr>
          <w:rFonts w:ascii="Arial" w:eastAsia="Arial" w:hAnsi="Arial" w:cs="Arial"/>
          <w:b/>
          <w:color w:val="000000"/>
          <w:spacing w:val="2"/>
          <w:sz w:val="24"/>
          <w:u w:val="single"/>
        </w:rPr>
      </w:pPr>
    </w:p>
    <w:p w14:paraId="4416D59B" w14:textId="76ACC951" w:rsidR="00D977A7" w:rsidRPr="00D977A7" w:rsidRDefault="00D977A7" w:rsidP="007A5EBF">
      <w:pPr>
        <w:widowControl/>
        <w:autoSpaceDE/>
        <w:autoSpaceDN/>
        <w:adjustRightInd/>
        <w:ind w:firstLine="720"/>
        <w:jc w:val="both"/>
        <w:textAlignment w:val="baseline"/>
        <w:rPr>
          <w:rFonts w:ascii="Arial" w:eastAsia="Arial" w:hAnsi="Arial" w:cs="Arial"/>
          <w:color w:val="000000"/>
          <w:spacing w:val="4"/>
          <w:sz w:val="24"/>
        </w:rPr>
      </w:pPr>
      <w:r>
        <w:rPr>
          <w:rFonts w:ascii="Arial" w:eastAsia="Arial" w:hAnsi="Arial" w:cs="Arial"/>
          <w:color w:val="000000"/>
          <w:spacing w:val="4"/>
          <w:sz w:val="24"/>
        </w:rPr>
        <w:t>That the City Attorney</w:t>
      </w:r>
      <w:r w:rsidRPr="00D977A7">
        <w:rPr>
          <w:rFonts w:ascii="Arial" w:eastAsia="Arial" w:hAnsi="Arial" w:cs="Arial"/>
          <w:color w:val="000000"/>
          <w:spacing w:val="4"/>
          <w:sz w:val="24"/>
        </w:rPr>
        <w:t xml:space="preserve"> is hereby directed to determine whether this ordinance necessitates amendment of the City's Bail Schedule and to cause such necessary amendments to be made and filed with the local branches of the Superior Court of the County of Riverside.</w:t>
      </w:r>
    </w:p>
    <w:p w14:paraId="374CD35E" w14:textId="77777777" w:rsidR="00843219" w:rsidRPr="008B79A0" w:rsidRDefault="00843219" w:rsidP="008D092F">
      <w:pPr>
        <w:jc w:val="both"/>
        <w:rPr>
          <w:rFonts w:ascii="Arial" w:hAnsi="Arial" w:cs="Arial"/>
          <w:sz w:val="24"/>
        </w:rPr>
      </w:pPr>
    </w:p>
    <w:p w14:paraId="13B02D9E" w14:textId="54A30322" w:rsidR="008D092F" w:rsidRPr="008B79A0" w:rsidRDefault="008D092F" w:rsidP="006E3AF8">
      <w:pPr>
        <w:ind w:firstLine="720"/>
        <w:jc w:val="both"/>
        <w:rPr>
          <w:rFonts w:ascii="Arial" w:hAnsi="Arial" w:cs="Arial"/>
          <w:sz w:val="24"/>
        </w:rPr>
      </w:pPr>
      <w:r w:rsidRPr="008B79A0">
        <w:rPr>
          <w:rFonts w:ascii="Arial" w:hAnsi="Arial" w:cs="Arial"/>
          <w:b/>
          <w:sz w:val="24"/>
          <w:u w:val="single"/>
        </w:rPr>
        <w:t xml:space="preserve">Section </w:t>
      </w:r>
      <w:r w:rsidR="00B7749B">
        <w:rPr>
          <w:rFonts w:ascii="Arial" w:hAnsi="Arial" w:cs="Arial"/>
          <w:b/>
          <w:sz w:val="24"/>
          <w:u w:val="single"/>
        </w:rPr>
        <w:t>9</w:t>
      </w:r>
      <w:r w:rsidRPr="008B79A0">
        <w:rPr>
          <w:rFonts w:ascii="Arial" w:hAnsi="Arial" w:cs="Arial"/>
          <w:b/>
          <w:sz w:val="24"/>
        </w:rPr>
        <w:t>.</w:t>
      </w:r>
      <w:r w:rsidRPr="008B79A0">
        <w:rPr>
          <w:rFonts w:ascii="Arial" w:hAnsi="Arial" w:cs="Arial"/>
          <w:b/>
          <w:sz w:val="24"/>
        </w:rPr>
        <w:tab/>
        <w:t>CERTIFICATION</w:t>
      </w:r>
    </w:p>
    <w:p w14:paraId="68D2B7ED" w14:textId="77777777" w:rsidR="008D092F" w:rsidRPr="008B79A0" w:rsidRDefault="008D092F" w:rsidP="008D092F">
      <w:pPr>
        <w:jc w:val="both"/>
        <w:rPr>
          <w:rFonts w:ascii="Arial" w:hAnsi="Arial" w:cs="Arial"/>
          <w:sz w:val="24"/>
        </w:rPr>
      </w:pPr>
    </w:p>
    <w:p w14:paraId="2386E03A" w14:textId="2EE209B3" w:rsidR="00961E0C" w:rsidRDefault="008D092F" w:rsidP="00302CA6">
      <w:pPr>
        <w:jc w:val="both"/>
        <w:rPr>
          <w:rFonts w:ascii="Arial" w:hAnsi="Arial" w:cs="Arial"/>
          <w:sz w:val="24"/>
        </w:rPr>
      </w:pPr>
      <w:r w:rsidRPr="008B79A0">
        <w:rPr>
          <w:rFonts w:ascii="Arial" w:hAnsi="Arial" w:cs="Arial"/>
          <w:sz w:val="24"/>
        </w:rPr>
        <w:tab/>
      </w:r>
      <w:r w:rsidR="00F17D99">
        <w:rPr>
          <w:rFonts w:ascii="Arial" w:hAnsi="Arial" w:cs="Arial"/>
          <w:sz w:val="24"/>
        </w:rPr>
        <w:t>That t</w:t>
      </w:r>
      <w:r w:rsidRPr="008B79A0">
        <w:rPr>
          <w:rFonts w:ascii="Arial" w:hAnsi="Arial" w:cs="Arial"/>
          <w:sz w:val="24"/>
        </w:rPr>
        <w:t xml:space="preserve">he City Clerk shall certify to the passage of this ordinance and shall cause the same to be published according to law. </w:t>
      </w:r>
      <w:r w:rsidRPr="008B79A0">
        <w:rPr>
          <w:rFonts w:ascii="Arial" w:hAnsi="Arial" w:cs="Arial"/>
          <w:sz w:val="24"/>
        </w:rPr>
        <w:tab/>
      </w:r>
    </w:p>
    <w:p w14:paraId="794E8B11" w14:textId="77777777" w:rsidR="00A27D48" w:rsidRDefault="00A27D48" w:rsidP="00A27D48">
      <w:pPr>
        <w:ind w:firstLine="720"/>
        <w:jc w:val="both"/>
        <w:rPr>
          <w:rFonts w:ascii="Arial" w:hAnsi="Arial" w:cs="Arial"/>
          <w:b/>
          <w:sz w:val="24"/>
          <w:u w:val="single"/>
        </w:rPr>
      </w:pPr>
    </w:p>
    <w:p w14:paraId="0ADFF9E9" w14:textId="457B2462" w:rsidR="00A27D48" w:rsidRPr="00A27D48" w:rsidRDefault="00A27D48" w:rsidP="00A27D48">
      <w:pPr>
        <w:ind w:firstLine="720"/>
        <w:jc w:val="both"/>
        <w:rPr>
          <w:rFonts w:ascii="Arial" w:hAnsi="Arial" w:cs="Arial"/>
          <w:sz w:val="24"/>
        </w:rPr>
      </w:pPr>
    </w:p>
    <w:p w14:paraId="2CB7862B" w14:textId="77777777" w:rsidR="0050244D" w:rsidRPr="008B79A0" w:rsidRDefault="0050244D" w:rsidP="00302CA6">
      <w:pPr>
        <w:jc w:val="both"/>
        <w:rPr>
          <w:rFonts w:ascii="Arial" w:hAnsi="Arial" w:cs="Arial"/>
          <w:sz w:val="24"/>
        </w:rPr>
      </w:pPr>
    </w:p>
    <w:p w14:paraId="0854CCF1" w14:textId="5FE0486A" w:rsidR="00961E0C" w:rsidRPr="008B79A0" w:rsidRDefault="001E1C65" w:rsidP="00621705">
      <w:pPr>
        <w:jc w:val="center"/>
        <w:rPr>
          <w:rFonts w:ascii="Arial" w:hAnsi="Arial" w:cs="Arial"/>
          <w:sz w:val="24"/>
        </w:rPr>
      </w:pPr>
      <w:r>
        <w:rPr>
          <w:rFonts w:ascii="Arial" w:hAnsi="Arial" w:cs="Arial"/>
          <w:sz w:val="24"/>
        </w:rPr>
        <w:t>[REMAINDER OF THIS PAGE</w:t>
      </w:r>
      <w:r w:rsidR="00CE214D" w:rsidRPr="008B79A0">
        <w:rPr>
          <w:rFonts w:ascii="Arial" w:hAnsi="Arial" w:cs="Arial"/>
          <w:sz w:val="24"/>
        </w:rPr>
        <w:t xml:space="preserve"> INTENTIONALLY LEFT BLANK]</w:t>
      </w:r>
    </w:p>
    <w:p w14:paraId="0B3AF0D6" w14:textId="1777540E" w:rsidR="00F35A87" w:rsidRDefault="00F35A87">
      <w:pPr>
        <w:widowControl/>
        <w:autoSpaceDE/>
        <w:autoSpaceDN/>
        <w:adjustRightInd/>
        <w:rPr>
          <w:rFonts w:ascii="Arial" w:hAnsi="Arial" w:cs="Arial"/>
          <w:sz w:val="24"/>
        </w:rPr>
      </w:pPr>
      <w:r>
        <w:rPr>
          <w:rFonts w:ascii="Arial" w:hAnsi="Arial" w:cs="Arial"/>
          <w:sz w:val="24"/>
        </w:rPr>
        <w:br w:type="page"/>
      </w:r>
    </w:p>
    <w:p w14:paraId="2E30548F" w14:textId="04F08A7F" w:rsidR="007579CE" w:rsidRPr="008B79A0" w:rsidRDefault="007579CE" w:rsidP="007579CE">
      <w:pPr>
        <w:ind w:firstLine="721"/>
        <w:jc w:val="both"/>
        <w:rPr>
          <w:rFonts w:ascii="Arial" w:hAnsi="Arial" w:cs="Arial"/>
          <w:sz w:val="24"/>
        </w:rPr>
      </w:pPr>
      <w:r w:rsidRPr="008B79A0">
        <w:rPr>
          <w:rFonts w:ascii="Arial" w:hAnsi="Arial" w:cs="Arial"/>
          <w:sz w:val="24"/>
        </w:rPr>
        <w:lastRenderedPageBreak/>
        <w:t>The foregoing Ordinance was approved and adopted at a meeting of the City Cou</w:t>
      </w:r>
      <w:r w:rsidR="00C26879">
        <w:rPr>
          <w:rFonts w:ascii="Arial" w:hAnsi="Arial" w:cs="Arial"/>
          <w:sz w:val="24"/>
        </w:rPr>
        <w:t>ncil held on _____________, 20</w:t>
      </w:r>
      <w:r w:rsidR="00363663">
        <w:rPr>
          <w:rFonts w:ascii="Arial" w:hAnsi="Arial" w:cs="Arial"/>
          <w:sz w:val="24"/>
        </w:rPr>
        <w:t>23</w:t>
      </w:r>
      <w:r w:rsidRPr="008B79A0">
        <w:rPr>
          <w:rFonts w:ascii="Arial" w:hAnsi="Arial" w:cs="Arial"/>
          <w:sz w:val="24"/>
        </w:rPr>
        <w:t xml:space="preserve">, by the following vote: </w:t>
      </w:r>
    </w:p>
    <w:p w14:paraId="0F28C533" w14:textId="77777777" w:rsidR="007579CE" w:rsidRPr="008B79A0" w:rsidRDefault="007579CE" w:rsidP="007579CE">
      <w:pPr>
        <w:jc w:val="both"/>
        <w:rPr>
          <w:rFonts w:ascii="Arial" w:hAnsi="Arial" w:cs="Arial"/>
          <w:sz w:val="24"/>
        </w:rPr>
      </w:pPr>
      <w:r w:rsidRPr="008B79A0">
        <w:rPr>
          <w:rFonts w:ascii="Arial" w:hAnsi="Arial" w:cs="Arial"/>
          <w:sz w:val="24"/>
        </w:rPr>
        <w:t xml:space="preserve">  </w:t>
      </w:r>
    </w:p>
    <w:p w14:paraId="2A21E170" w14:textId="77777777" w:rsidR="007579CE" w:rsidRPr="008B79A0" w:rsidRDefault="007579CE" w:rsidP="007579CE">
      <w:pPr>
        <w:ind w:right="7064"/>
        <w:jc w:val="both"/>
        <w:rPr>
          <w:rFonts w:ascii="Arial" w:hAnsi="Arial" w:cs="Arial"/>
          <w:sz w:val="24"/>
        </w:rPr>
      </w:pPr>
      <w:r w:rsidRPr="008B79A0">
        <w:rPr>
          <w:rFonts w:ascii="Arial" w:hAnsi="Arial" w:cs="Arial"/>
          <w:sz w:val="24"/>
        </w:rPr>
        <w:t xml:space="preserve"> </w:t>
      </w:r>
      <w:r w:rsidRPr="008B79A0">
        <w:rPr>
          <w:rFonts w:ascii="Arial" w:hAnsi="Arial" w:cs="Arial"/>
          <w:sz w:val="24"/>
        </w:rPr>
        <w:tab/>
        <w:t xml:space="preserve">Ayes:   </w:t>
      </w:r>
      <w:r w:rsidRPr="008B79A0">
        <w:rPr>
          <w:rFonts w:ascii="Arial" w:hAnsi="Arial" w:cs="Arial"/>
          <w:sz w:val="24"/>
        </w:rPr>
        <w:tab/>
      </w:r>
      <w:r w:rsidRPr="008B79A0">
        <w:rPr>
          <w:rFonts w:ascii="Arial" w:hAnsi="Arial" w:cs="Arial"/>
          <w:sz w:val="24"/>
        </w:rPr>
        <w:tab/>
        <w:t xml:space="preserve">Noes: </w:t>
      </w:r>
    </w:p>
    <w:p w14:paraId="70D24A18" w14:textId="7A4C9316" w:rsidR="007579CE" w:rsidRPr="008B79A0" w:rsidRDefault="00170B89" w:rsidP="007579CE">
      <w:pPr>
        <w:tabs>
          <w:tab w:val="center" w:pos="1297"/>
        </w:tabs>
        <w:jc w:val="both"/>
        <w:rPr>
          <w:rFonts w:ascii="Arial" w:hAnsi="Arial" w:cs="Arial"/>
          <w:sz w:val="24"/>
        </w:rPr>
      </w:pPr>
      <w:r>
        <w:rPr>
          <w:rFonts w:ascii="Arial" w:hAnsi="Arial" w:cs="Arial"/>
          <w:sz w:val="24"/>
        </w:rPr>
        <w:t xml:space="preserve">           </w:t>
      </w:r>
      <w:r w:rsidR="007579CE" w:rsidRPr="008B79A0">
        <w:rPr>
          <w:rFonts w:ascii="Arial" w:hAnsi="Arial" w:cs="Arial"/>
          <w:sz w:val="24"/>
        </w:rPr>
        <w:t xml:space="preserve">Abstain: </w:t>
      </w:r>
    </w:p>
    <w:p w14:paraId="4E7174B4" w14:textId="16058177" w:rsidR="007579CE" w:rsidRPr="008B79A0" w:rsidRDefault="00170B89" w:rsidP="007579CE">
      <w:pPr>
        <w:tabs>
          <w:tab w:val="center" w:pos="1225"/>
        </w:tabs>
        <w:jc w:val="both"/>
        <w:rPr>
          <w:rFonts w:ascii="Arial" w:hAnsi="Arial" w:cs="Arial"/>
          <w:sz w:val="24"/>
        </w:rPr>
      </w:pPr>
      <w:r>
        <w:rPr>
          <w:rFonts w:ascii="Arial" w:hAnsi="Arial" w:cs="Arial"/>
          <w:sz w:val="24"/>
        </w:rPr>
        <w:t xml:space="preserve">           </w:t>
      </w:r>
      <w:r w:rsidR="007579CE" w:rsidRPr="008B79A0">
        <w:rPr>
          <w:rFonts w:ascii="Arial" w:hAnsi="Arial" w:cs="Arial"/>
          <w:sz w:val="24"/>
        </w:rPr>
        <w:t xml:space="preserve">Absent: </w:t>
      </w:r>
    </w:p>
    <w:p w14:paraId="7196EC23" w14:textId="77777777" w:rsidR="007579CE" w:rsidRPr="008B79A0" w:rsidRDefault="007579CE" w:rsidP="007579CE">
      <w:pPr>
        <w:jc w:val="both"/>
        <w:rPr>
          <w:rFonts w:ascii="Arial" w:hAnsi="Arial" w:cs="Arial"/>
          <w:sz w:val="24"/>
        </w:rPr>
      </w:pPr>
      <w:r w:rsidRPr="008B79A0">
        <w:rPr>
          <w:rFonts w:ascii="Arial" w:hAnsi="Arial" w:cs="Arial"/>
          <w:sz w:val="24"/>
        </w:rPr>
        <w:t xml:space="preserve"> </w:t>
      </w:r>
      <w:r w:rsidRPr="008B79A0">
        <w:rPr>
          <w:rFonts w:ascii="Arial" w:hAnsi="Arial" w:cs="Arial"/>
          <w:sz w:val="24"/>
        </w:rPr>
        <w:tab/>
        <w:t xml:space="preserve">  </w:t>
      </w:r>
    </w:p>
    <w:p w14:paraId="45EDF73F" w14:textId="77777777" w:rsidR="007579CE" w:rsidRPr="008B79A0" w:rsidRDefault="007579CE" w:rsidP="007579CE">
      <w:pPr>
        <w:jc w:val="both"/>
        <w:rPr>
          <w:rFonts w:ascii="Arial" w:hAnsi="Arial" w:cs="Arial"/>
          <w:sz w:val="24"/>
        </w:rPr>
      </w:pPr>
      <w:r w:rsidRPr="008B79A0">
        <w:rPr>
          <w:rFonts w:ascii="Arial" w:hAnsi="Arial" w:cs="Arial"/>
          <w:sz w:val="24"/>
        </w:rPr>
        <w:t xml:space="preserve"> </w:t>
      </w:r>
    </w:p>
    <w:p w14:paraId="69E9D1A0" w14:textId="1536302F" w:rsidR="00F26F35" w:rsidRDefault="007579CE" w:rsidP="00F26F35">
      <w:pPr>
        <w:tabs>
          <w:tab w:val="right" w:pos="9368"/>
        </w:tabs>
        <w:jc w:val="both"/>
        <w:rPr>
          <w:rFonts w:ascii="Arial" w:hAnsi="Arial" w:cs="Arial"/>
          <w:sz w:val="24"/>
        </w:rPr>
      </w:pPr>
      <w:r w:rsidRPr="008B79A0">
        <w:rPr>
          <w:rFonts w:ascii="Arial" w:hAnsi="Arial" w:cs="Arial"/>
          <w:sz w:val="24"/>
        </w:rPr>
        <w:tab/>
        <w:t>___</w:t>
      </w:r>
      <w:r w:rsidR="00F26F35">
        <w:rPr>
          <w:rFonts w:ascii="Arial" w:hAnsi="Arial" w:cs="Arial"/>
          <w:sz w:val="24"/>
        </w:rPr>
        <w:t>____________________________</w:t>
      </w:r>
    </w:p>
    <w:p w14:paraId="20CE897D" w14:textId="7DA0E3E5" w:rsidR="007579CE" w:rsidRPr="0095514F" w:rsidRDefault="00F26F35" w:rsidP="00F26F35">
      <w:pPr>
        <w:tabs>
          <w:tab w:val="right" w:pos="9368"/>
        </w:tabs>
        <w:jc w:val="both"/>
        <w:rPr>
          <w:rFonts w:ascii="Arial" w:hAnsi="Arial" w:cs="Arial"/>
          <w:sz w:val="24"/>
        </w:rPr>
      </w:pPr>
      <w:r>
        <w:rPr>
          <w:rFonts w:ascii="Arial" w:hAnsi="Arial" w:cs="Arial"/>
          <w:sz w:val="24"/>
        </w:rPr>
        <w:t xml:space="preserve">                                                                              </w:t>
      </w:r>
      <w:r w:rsidR="00363663">
        <w:rPr>
          <w:rFonts w:ascii="Arial" w:eastAsia="Courier New" w:hAnsi="Arial" w:cs="Arial"/>
          <w:sz w:val="24"/>
        </w:rPr>
        <w:t>Ulises Cabrera</w:t>
      </w:r>
      <w:r w:rsidR="007579CE" w:rsidRPr="0095514F">
        <w:rPr>
          <w:rFonts w:ascii="Arial" w:eastAsia="Courier New" w:hAnsi="Arial" w:cs="Arial"/>
          <w:sz w:val="24"/>
        </w:rPr>
        <w:t xml:space="preserve">, Mayor </w:t>
      </w:r>
    </w:p>
    <w:p w14:paraId="2E7D340A" w14:textId="77777777" w:rsidR="007579CE" w:rsidRPr="008B79A0" w:rsidRDefault="007579CE" w:rsidP="007579CE">
      <w:pPr>
        <w:jc w:val="both"/>
        <w:rPr>
          <w:rFonts w:ascii="Arial" w:hAnsi="Arial" w:cs="Arial"/>
          <w:sz w:val="24"/>
        </w:rPr>
      </w:pPr>
      <w:r w:rsidRPr="008B79A0">
        <w:rPr>
          <w:rFonts w:ascii="Arial" w:hAnsi="Arial" w:cs="Arial"/>
          <w:sz w:val="24"/>
        </w:rPr>
        <w:t xml:space="preserve"> </w:t>
      </w:r>
    </w:p>
    <w:p w14:paraId="14421CE2" w14:textId="77777777" w:rsidR="007579CE" w:rsidRPr="008B79A0" w:rsidRDefault="007579CE" w:rsidP="007579CE">
      <w:pPr>
        <w:jc w:val="both"/>
        <w:rPr>
          <w:rFonts w:ascii="Arial" w:hAnsi="Arial" w:cs="Arial"/>
          <w:sz w:val="24"/>
        </w:rPr>
      </w:pPr>
      <w:r w:rsidRPr="008B79A0">
        <w:rPr>
          <w:rFonts w:ascii="Arial" w:eastAsia="Courier New" w:hAnsi="Arial" w:cs="Arial"/>
          <w:b/>
          <w:sz w:val="24"/>
        </w:rPr>
        <w:t xml:space="preserve"> </w:t>
      </w:r>
    </w:p>
    <w:p w14:paraId="475AB4E3" w14:textId="77777777" w:rsidR="007579CE" w:rsidRPr="008B79A0" w:rsidRDefault="007579CE" w:rsidP="007579CE">
      <w:pPr>
        <w:tabs>
          <w:tab w:val="center" w:pos="4538"/>
        </w:tabs>
        <w:jc w:val="both"/>
        <w:rPr>
          <w:rFonts w:ascii="Arial" w:hAnsi="Arial" w:cs="Arial"/>
          <w:sz w:val="24"/>
        </w:rPr>
      </w:pPr>
      <w:r w:rsidRPr="008B79A0">
        <w:rPr>
          <w:rFonts w:ascii="Arial" w:eastAsia="Courier New" w:hAnsi="Arial" w:cs="Arial"/>
          <w:b/>
          <w:sz w:val="24"/>
        </w:rPr>
        <w:t xml:space="preserve">ATTEST: </w:t>
      </w:r>
      <w:r w:rsidRPr="008B79A0">
        <w:rPr>
          <w:rFonts w:ascii="Arial" w:eastAsia="Courier New" w:hAnsi="Arial" w:cs="Arial"/>
          <w:b/>
          <w:sz w:val="24"/>
        </w:rPr>
        <w:tab/>
        <w:t xml:space="preserve">  </w:t>
      </w:r>
    </w:p>
    <w:p w14:paraId="7DDA3770" w14:textId="77777777" w:rsidR="007579CE" w:rsidRPr="008B79A0" w:rsidRDefault="007579CE" w:rsidP="007579CE">
      <w:pPr>
        <w:jc w:val="both"/>
        <w:rPr>
          <w:rFonts w:ascii="Arial" w:hAnsi="Arial" w:cs="Arial"/>
          <w:sz w:val="24"/>
        </w:rPr>
      </w:pPr>
      <w:r w:rsidRPr="008B79A0">
        <w:rPr>
          <w:rFonts w:ascii="Arial" w:eastAsia="Courier New" w:hAnsi="Arial" w:cs="Arial"/>
          <w:b/>
          <w:sz w:val="24"/>
        </w:rPr>
        <w:t xml:space="preserve"> </w:t>
      </w:r>
    </w:p>
    <w:p w14:paraId="378DAEC3" w14:textId="77777777" w:rsidR="007579CE" w:rsidRPr="008B79A0" w:rsidRDefault="007579CE" w:rsidP="007579CE">
      <w:pPr>
        <w:jc w:val="both"/>
        <w:rPr>
          <w:rFonts w:ascii="Arial" w:hAnsi="Arial" w:cs="Arial"/>
          <w:sz w:val="24"/>
        </w:rPr>
      </w:pPr>
      <w:r w:rsidRPr="008B79A0">
        <w:rPr>
          <w:rFonts w:ascii="Arial" w:eastAsia="Courier New" w:hAnsi="Arial" w:cs="Arial"/>
          <w:b/>
          <w:sz w:val="24"/>
        </w:rPr>
        <w:t xml:space="preserve"> </w:t>
      </w:r>
    </w:p>
    <w:p w14:paraId="5176380B" w14:textId="77777777" w:rsidR="007579CE" w:rsidRPr="008B79A0" w:rsidRDefault="007579CE" w:rsidP="007579CE">
      <w:pPr>
        <w:jc w:val="both"/>
        <w:rPr>
          <w:rFonts w:ascii="Arial" w:hAnsi="Arial" w:cs="Arial"/>
          <w:sz w:val="24"/>
        </w:rPr>
      </w:pPr>
      <w:r w:rsidRPr="008B79A0">
        <w:rPr>
          <w:rFonts w:ascii="Arial" w:hAnsi="Arial" w:cs="Arial"/>
          <w:sz w:val="24"/>
        </w:rPr>
        <w:t>_______________________________</w:t>
      </w:r>
    </w:p>
    <w:p w14:paraId="3F50E998" w14:textId="55AA4F7D" w:rsidR="007579CE" w:rsidRPr="0095514F" w:rsidRDefault="00363663" w:rsidP="007579CE">
      <w:pPr>
        <w:jc w:val="both"/>
        <w:rPr>
          <w:rFonts w:ascii="Arial" w:hAnsi="Arial" w:cs="Arial"/>
          <w:sz w:val="24"/>
        </w:rPr>
      </w:pPr>
      <w:r>
        <w:rPr>
          <w:rFonts w:ascii="Arial" w:eastAsia="Courier New" w:hAnsi="Arial" w:cs="Arial"/>
          <w:sz w:val="24"/>
        </w:rPr>
        <w:t>Jane Halstead</w:t>
      </w:r>
      <w:r w:rsidR="007579CE" w:rsidRPr="0095514F">
        <w:rPr>
          <w:rFonts w:ascii="Arial" w:eastAsia="Courier New" w:hAnsi="Arial" w:cs="Arial"/>
          <w:sz w:val="24"/>
        </w:rPr>
        <w:t>,</w:t>
      </w:r>
      <w:r w:rsidR="00D977A7">
        <w:rPr>
          <w:rFonts w:ascii="Arial" w:eastAsia="Courier New" w:hAnsi="Arial" w:cs="Arial"/>
          <w:sz w:val="24"/>
        </w:rPr>
        <w:t xml:space="preserve"> </w:t>
      </w:r>
      <w:r w:rsidR="007579CE" w:rsidRPr="0095514F">
        <w:rPr>
          <w:rFonts w:ascii="Arial" w:eastAsia="Courier New" w:hAnsi="Arial" w:cs="Arial"/>
          <w:sz w:val="24"/>
        </w:rPr>
        <w:t xml:space="preserve">City Clerk </w:t>
      </w:r>
    </w:p>
    <w:p w14:paraId="1E1E3FC4" w14:textId="77777777" w:rsidR="007579CE" w:rsidRPr="008B79A0" w:rsidRDefault="007579CE" w:rsidP="007579CE">
      <w:pPr>
        <w:jc w:val="both"/>
        <w:rPr>
          <w:rFonts w:ascii="Arial" w:hAnsi="Arial" w:cs="Arial"/>
          <w:sz w:val="24"/>
        </w:rPr>
      </w:pPr>
      <w:r w:rsidRPr="008B79A0">
        <w:rPr>
          <w:rFonts w:ascii="Arial" w:eastAsia="Courier New" w:hAnsi="Arial" w:cs="Arial"/>
          <w:b/>
          <w:sz w:val="24"/>
        </w:rPr>
        <w:t xml:space="preserve"> </w:t>
      </w:r>
    </w:p>
    <w:p w14:paraId="098109FD" w14:textId="77777777" w:rsidR="007579CE" w:rsidRPr="008B79A0" w:rsidRDefault="007579CE" w:rsidP="007579CE">
      <w:pPr>
        <w:jc w:val="both"/>
        <w:rPr>
          <w:rFonts w:ascii="Arial" w:hAnsi="Arial" w:cs="Arial"/>
          <w:sz w:val="24"/>
        </w:rPr>
      </w:pPr>
      <w:r w:rsidRPr="008B79A0">
        <w:rPr>
          <w:rFonts w:ascii="Arial" w:eastAsia="Courier New" w:hAnsi="Arial" w:cs="Arial"/>
          <w:b/>
          <w:sz w:val="24"/>
        </w:rPr>
        <w:t xml:space="preserve"> </w:t>
      </w:r>
    </w:p>
    <w:p w14:paraId="3668E2D6" w14:textId="77777777" w:rsidR="007579CE" w:rsidRPr="008B79A0" w:rsidRDefault="007579CE" w:rsidP="007579CE">
      <w:pPr>
        <w:jc w:val="both"/>
        <w:rPr>
          <w:rFonts w:ascii="Arial" w:hAnsi="Arial" w:cs="Arial"/>
          <w:sz w:val="24"/>
        </w:rPr>
      </w:pPr>
      <w:r w:rsidRPr="008B79A0">
        <w:rPr>
          <w:rFonts w:ascii="Arial" w:eastAsia="Courier New" w:hAnsi="Arial" w:cs="Arial"/>
          <w:b/>
          <w:sz w:val="24"/>
        </w:rPr>
        <w:t xml:space="preserve"> </w:t>
      </w:r>
    </w:p>
    <w:p w14:paraId="70D300DC" w14:textId="77777777" w:rsidR="007579CE" w:rsidRPr="008B79A0" w:rsidRDefault="007579CE" w:rsidP="007579CE">
      <w:pPr>
        <w:tabs>
          <w:tab w:val="center" w:pos="4538"/>
        </w:tabs>
        <w:jc w:val="both"/>
        <w:rPr>
          <w:rFonts w:ascii="Arial" w:hAnsi="Arial" w:cs="Arial"/>
          <w:sz w:val="24"/>
        </w:rPr>
      </w:pPr>
      <w:r w:rsidRPr="008B79A0">
        <w:rPr>
          <w:rFonts w:ascii="Arial" w:eastAsia="Courier New" w:hAnsi="Arial" w:cs="Arial"/>
          <w:b/>
          <w:sz w:val="24"/>
        </w:rPr>
        <w:t xml:space="preserve">APPROVED AS TO FORM: </w:t>
      </w:r>
      <w:r w:rsidRPr="008B79A0">
        <w:rPr>
          <w:rFonts w:ascii="Arial" w:eastAsia="Courier New" w:hAnsi="Arial" w:cs="Arial"/>
          <w:b/>
          <w:sz w:val="24"/>
        </w:rPr>
        <w:tab/>
        <w:t xml:space="preserve">  </w:t>
      </w:r>
    </w:p>
    <w:p w14:paraId="69D4DEF2" w14:textId="77777777" w:rsidR="007579CE" w:rsidRPr="008B79A0" w:rsidRDefault="007579CE" w:rsidP="007579CE">
      <w:pPr>
        <w:jc w:val="both"/>
        <w:rPr>
          <w:rFonts w:ascii="Arial" w:hAnsi="Arial" w:cs="Arial"/>
          <w:sz w:val="24"/>
        </w:rPr>
      </w:pPr>
      <w:r w:rsidRPr="008B79A0">
        <w:rPr>
          <w:rFonts w:ascii="Arial" w:eastAsia="Courier New" w:hAnsi="Arial" w:cs="Arial"/>
          <w:b/>
          <w:sz w:val="24"/>
        </w:rPr>
        <w:t xml:space="preserve"> </w:t>
      </w:r>
    </w:p>
    <w:p w14:paraId="2679E0D4" w14:textId="77777777" w:rsidR="007579CE" w:rsidRPr="008B79A0" w:rsidRDefault="007579CE" w:rsidP="007579CE">
      <w:pPr>
        <w:jc w:val="both"/>
        <w:rPr>
          <w:rFonts w:ascii="Arial" w:hAnsi="Arial" w:cs="Arial"/>
          <w:sz w:val="24"/>
        </w:rPr>
      </w:pPr>
      <w:r w:rsidRPr="008B79A0">
        <w:rPr>
          <w:rFonts w:ascii="Arial" w:eastAsia="Courier New" w:hAnsi="Arial" w:cs="Arial"/>
          <w:b/>
          <w:sz w:val="24"/>
        </w:rPr>
        <w:t xml:space="preserve"> </w:t>
      </w:r>
    </w:p>
    <w:p w14:paraId="620AEED1" w14:textId="77777777" w:rsidR="00132912" w:rsidRPr="008B79A0" w:rsidRDefault="007579CE" w:rsidP="007579CE">
      <w:pPr>
        <w:ind w:right="4040"/>
        <w:jc w:val="both"/>
        <w:rPr>
          <w:rFonts w:ascii="Arial" w:hAnsi="Arial" w:cs="Arial"/>
          <w:sz w:val="24"/>
        </w:rPr>
      </w:pPr>
      <w:r w:rsidRPr="008B79A0">
        <w:rPr>
          <w:rFonts w:ascii="Arial" w:hAnsi="Arial" w:cs="Arial"/>
          <w:sz w:val="24"/>
        </w:rPr>
        <w:t xml:space="preserve">_______________________________ </w:t>
      </w:r>
    </w:p>
    <w:p w14:paraId="3A13D605" w14:textId="3A748929" w:rsidR="000E0397" w:rsidRPr="0095514F" w:rsidRDefault="007579CE" w:rsidP="0020476F">
      <w:pPr>
        <w:ind w:right="4040"/>
        <w:jc w:val="both"/>
        <w:rPr>
          <w:rFonts w:ascii="Arial" w:eastAsia="Courier New" w:hAnsi="Arial" w:cs="Arial"/>
          <w:sz w:val="24"/>
        </w:rPr>
      </w:pPr>
      <w:r w:rsidRPr="0095514F">
        <w:rPr>
          <w:rFonts w:ascii="Arial" w:eastAsia="Courier New" w:hAnsi="Arial" w:cs="Arial"/>
          <w:sz w:val="24"/>
        </w:rPr>
        <w:t>Steven B. Quintanilla,</w:t>
      </w:r>
      <w:r w:rsidR="00363663">
        <w:rPr>
          <w:rFonts w:ascii="Arial" w:eastAsia="Courier New" w:hAnsi="Arial" w:cs="Arial"/>
          <w:sz w:val="24"/>
        </w:rPr>
        <w:t xml:space="preserve"> </w:t>
      </w:r>
      <w:r w:rsidRPr="0095514F">
        <w:rPr>
          <w:rFonts w:ascii="Arial" w:eastAsia="Courier New" w:hAnsi="Arial" w:cs="Arial"/>
          <w:sz w:val="24"/>
        </w:rPr>
        <w:t xml:space="preserve">City Attorney </w:t>
      </w:r>
    </w:p>
    <w:p w14:paraId="02BC5CD8" w14:textId="77777777" w:rsidR="00F17D99" w:rsidRDefault="00F17D99" w:rsidP="00F17D99">
      <w:pPr>
        <w:jc w:val="both"/>
        <w:rPr>
          <w:rFonts w:ascii="Arial" w:eastAsia="Courier New" w:hAnsi="Arial" w:cs="Arial"/>
          <w:b/>
          <w:sz w:val="24"/>
        </w:rPr>
      </w:pPr>
    </w:p>
    <w:p w14:paraId="2CA87DD1" w14:textId="77777777" w:rsidR="00F17D99" w:rsidRPr="008B79A0" w:rsidRDefault="00F17D99" w:rsidP="00F17D99">
      <w:pPr>
        <w:jc w:val="both"/>
        <w:rPr>
          <w:rFonts w:ascii="Arial" w:hAnsi="Arial" w:cs="Arial"/>
          <w:sz w:val="24"/>
        </w:rPr>
      </w:pPr>
    </w:p>
    <w:p w14:paraId="58F0E125" w14:textId="77777777" w:rsidR="000E0397" w:rsidRPr="008B79A0" w:rsidRDefault="000E0397" w:rsidP="00C31BD9">
      <w:pPr>
        <w:widowControl/>
        <w:jc w:val="center"/>
        <w:rPr>
          <w:rFonts w:ascii="Arial" w:hAnsi="Arial" w:cs="Arial"/>
          <w:sz w:val="24"/>
        </w:rPr>
      </w:pPr>
    </w:p>
    <w:p w14:paraId="2BFA3F21" w14:textId="6F360B3F" w:rsidR="000E0397" w:rsidRPr="00AB3C86" w:rsidRDefault="000E0397" w:rsidP="00AB3C86">
      <w:pPr>
        <w:widowControl/>
        <w:rPr>
          <w:rFonts w:ascii="Arial" w:hAnsi="Arial" w:cs="Arial"/>
          <w:sz w:val="16"/>
          <w:szCs w:val="16"/>
        </w:rPr>
      </w:pPr>
    </w:p>
    <w:p w14:paraId="3A54A40A" w14:textId="77777777" w:rsidR="000E0397" w:rsidRPr="008B79A0" w:rsidRDefault="000E0397" w:rsidP="00C31BD9">
      <w:pPr>
        <w:widowControl/>
        <w:jc w:val="center"/>
        <w:rPr>
          <w:rFonts w:ascii="Arial" w:hAnsi="Arial" w:cs="Arial"/>
          <w:sz w:val="24"/>
        </w:rPr>
      </w:pPr>
    </w:p>
    <w:p w14:paraId="5C25DF4F" w14:textId="77777777" w:rsidR="000E0397" w:rsidRPr="008B79A0" w:rsidRDefault="000E0397" w:rsidP="00C31BD9">
      <w:pPr>
        <w:widowControl/>
        <w:jc w:val="center"/>
        <w:rPr>
          <w:rFonts w:ascii="Arial" w:hAnsi="Arial" w:cs="Arial"/>
          <w:sz w:val="24"/>
        </w:rPr>
      </w:pPr>
    </w:p>
    <w:p w14:paraId="33F4C513" w14:textId="77777777" w:rsidR="000E0397" w:rsidRPr="008B79A0" w:rsidRDefault="000E0397" w:rsidP="00C31BD9">
      <w:pPr>
        <w:widowControl/>
        <w:jc w:val="center"/>
        <w:rPr>
          <w:rFonts w:ascii="Arial" w:hAnsi="Arial" w:cs="Arial"/>
          <w:sz w:val="24"/>
        </w:rPr>
      </w:pPr>
    </w:p>
    <w:p w14:paraId="5039288B" w14:textId="77777777" w:rsidR="000E0397" w:rsidRPr="008B79A0" w:rsidRDefault="000E0397" w:rsidP="00C31BD9">
      <w:pPr>
        <w:widowControl/>
        <w:jc w:val="center"/>
        <w:rPr>
          <w:rFonts w:ascii="Arial" w:hAnsi="Arial" w:cs="Arial"/>
          <w:sz w:val="24"/>
        </w:rPr>
      </w:pPr>
    </w:p>
    <w:sectPr w:rsidR="000E0397" w:rsidRPr="008B79A0" w:rsidSect="00740380">
      <w:footnotePr>
        <w:numFmt w:val="chicago"/>
      </w:footnotePr>
      <w:endnotePr>
        <w:numFmt w:val="decimal"/>
      </w:endnotePr>
      <w:type w:val="continuous"/>
      <w:pgSz w:w="12240" w:h="15840" w:code="1"/>
      <w:pgMar w:top="1440" w:right="1296" w:bottom="1440" w:left="1296" w:header="432" w:footer="720"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1534E5" w14:textId="77777777" w:rsidR="00677409" w:rsidRDefault="00677409" w:rsidP="00893FFB">
      <w:r>
        <w:separator/>
      </w:r>
    </w:p>
  </w:endnote>
  <w:endnote w:type="continuationSeparator" w:id="0">
    <w:p w14:paraId="619A313D" w14:textId="77777777" w:rsidR="00677409" w:rsidRDefault="00677409" w:rsidP="00893F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ADD7E8" w14:textId="77777777" w:rsidR="00677409" w:rsidRDefault="00677409" w:rsidP="00893FFB">
      <w:r>
        <w:separator/>
      </w:r>
    </w:p>
  </w:footnote>
  <w:footnote w:type="continuationSeparator" w:id="0">
    <w:p w14:paraId="1804952D" w14:textId="77777777" w:rsidR="00677409" w:rsidRDefault="00677409" w:rsidP="00893F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624698"/>
    <w:multiLevelType w:val="hybridMultilevel"/>
    <w:tmpl w:val="E99215A4"/>
    <w:lvl w:ilvl="0" w:tplc="806400AA">
      <w:start w:val="1"/>
      <w:numFmt w:val="upperLetter"/>
      <w:lvlText w:val="%1."/>
      <w:lvlJc w:val="left"/>
      <w:pPr>
        <w:tabs>
          <w:tab w:val="num" w:pos="1080"/>
        </w:tabs>
        <w:ind w:left="108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FF67668"/>
    <w:multiLevelType w:val="hybridMultilevel"/>
    <w:tmpl w:val="9E1C07B4"/>
    <w:lvl w:ilvl="0" w:tplc="806400AA">
      <w:start w:val="1"/>
      <w:numFmt w:val="upperLetter"/>
      <w:lvlText w:val="%1."/>
      <w:lvlJc w:val="left"/>
      <w:pPr>
        <w:tabs>
          <w:tab w:val="num" w:pos="1080"/>
        </w:tabs>
        <w:ind w:left="108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2242AB2"/>
    <w:multiLevelType w:val="hybridMultilevel"/>
    <w:tmpl w:val="6870F318"/>
    <w:lvl w:ilvl="0" w:tplc="806400AA">
      <w:start w:val="1"/>
      <w:numFmt w:val="upperLetter"/>
      <w:lvlText w:val="%1."/>
      <w:lvlJc w:val="left"/>
      <w:pPr>
        <w:tabs>
          <w:tab w:val="num" w:pos="1080"/>
        </w:tabs>
        <w:ind w:left="108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6AA3489"/>
    <w:multiLevelType w:val="hybridMultilevel"/>
    <w:tmpl w:val="663C788E"/>
    <w:lvl w:ilvl="0" w:tplc="806400AA">
      <w:start w:val="1"/>
      <w:numFmt w:val="upperLetter"/>
      <w:lvlText w:val="%1."/>
      <w:lvlJc w:val="left"/>
      <w:pPr>
        <w:tabs>
          <w:tab w:val="num" w:pos="1080"/>
        </w:tabs>
        <w:ind w:left="1080" w:hanging="360"/>
      </w:pPr>
      <w:rPr>
        <w:rFonts w:hint="default"/>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57108DC"/>
    <w:multiLevelType w:val="hybridMultilevel"/>
    <w:tmpl w:val="E28830BA"/>
    <w:lvl w:ilvl="0" w:tplc="DFC64346">
      <w:start w:val="1"/>
      <w:numFmt w:val="upperLetter"/>
      <w:lvlText w:val="%1."/>
      <w:lvlJc w:val="left"/>
      <w:pPr>
        <w:ind w:left="1800" w:hanging="360"/>
      </w:pPr>
      <w:rPr>
        <w:rFonts w:hint="default"/>
        <w:u w:val="single"/>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263D193A"/>
    <w:multiLevelType w:val="hybridMultilevel"/>
    <w:tmpl w:val="21F29152"/>
    <w:lvl w:ilvl="0" w:tplc="806400AA">
      <w:start w:val="1"/>
      <w:numFmt w:val="upperLetter"/>
      <w:lvlText w:val="%1."/>
      <w:lvlJc w:val="left"/>
      <w:pPr>
        <w:tabs>
          <w:tab w:val="num" w:pos="1080"/>
        </w:tabs>
        <w:ind w:left="108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FB97DEE"/>
    <w:multiLevelType w:val="hybridMultilevel"/>
    <w:tmpl w:val="DD6C32D2"/>
    <w:lvl w:ilvl="0" w:tplc="0B9CC838">
      <w:start w:val="3"/>
      <w:numFmt w:val="upperLetter"/>
      <w:lvlText w:val="%1."/>
      <w:lvlJc w:val="left"/>
      <w:pPr>
        <w:ind w:left="2160" w:hanging="72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8A83232"/>
    <w:multiLevelType w:val="hybridMultilevel"/>
    <w:tmpl w:val="BDFAA650"/>
    <w:lvl w:ilvl="0" w:tplc="806400AA">
      <w:start w:val="1"/>
      <w:numFmt w:val="upperLetter"/>
      <w:lvlText w:val="%1."/>
      <w:lvlJc w:val="left"/>
      <w:pPr>
        <w:tabs>
          <w:tab w:val="num" w:pos="1080"/>
        </w:tabs>
        <w:ind w:left="108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8F125A6"/>
    <w:multiLevelType w:val="hybridMultilevel"/>
    <w:tmpl w:val="323A4536"/>
    <w:lvl w:ilvl="0" w:tplc="67AC9E02">
      <w:start w:val="1"/>
      <w:numFmt w:val="upp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4CC56BFD"/>
    <w:multiLevelType w:val="hybridMultilevel"/>
    <w:tmpl w:val="D3C6D9B4"/>
    <w:lvl w:ilvl="0" w:tplc="033EC9F2">
      <w:start w:val="1"/>
      <w:numFmt w:val="decimal"/>
      <w:lvlText w:val="%1."/>
      <w:lvlJc w:val="left"/>
      <w:pPr>
        <w:tabs>
          <w:tab w:val="num" w:pos="1800"/>
        </w:tabs>
        <w:ind w:left="1800" w:hanging="720"/>
      </w:pPr>
      <w:rPr>
        <w:rFonts w:hint="default"/>
      </w:rPr>
    </w:lvl>
    <w:lvl w:ilvl="1" w:tplc="806400AA">
      <w:start w:val="1"/>
      <w:numFmt w:val="upperLetter"/>
      <w:lvlText w:val="%2."/>
      <w:lvlJc w:val="left"/>
      <w:pPr>
        <w:tabs>
          <w:tab w:val="num" w:pos="2160"/>
        </w:tabs>
        <w:ind w:left="2160" w:hanging="360"/>
      </w:pPr>
      <w:rPr>
        <w:rFonts w:hint="default"/>
        <w:b w:val="0"/>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0" w15:restartNumberingAfterBreak="0">
    <w:nsid w:val="526B27C5"/>
    <w:multiLevelType w:val="hybridMultilevel"/>
    <w:tmpl w:val="E28830BA"/>
    <w:lvl w:ilvl="0" w:tplc="DFC64346">
      <w:start w:val="1"/>
      <w:numFmt w:val="upperLetter"/>
      <w:lvlText w:val="%1."/>
      <w:lvlJc w:val="left"/>
      <w:pPr>
        <w:ind w:left="1800" w:hanging="360"/>
      </w:pPr>
      <w:rPr>
        <w:rFonts w:hint="default"/>
        <w:u w:val="single"/>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549E69CE"/>
    <w:multiLevelType w:val="hybridMultilevel"/>
    <w:tmpl w:val="B4C6A2B8"/>
    <w:lvl w:ilvl="0" w:tplc="AB34825E">
      <w:start w:val="1"/>
      <w:numFmt w:val="upperLetter"/>
      <w:lvlText w:val="%1."/>
      <w:lvlJc w:val="left"/>
      <w:pPr>
        <w:ind w:left="1550" w:hanging="520"/>
      </w:pPr>
      <w:rPr>
        <w:rFonts w:hint="default"/>
      </w:rPr>
    </w:lvl>
    <w:lvl w:ilvl="1" w:tplc="04090019" w:tentative="1">
      <w:start w:val="1"/>
      <w:numFmt w:val="lowerLetter"/>
      <w:lvlText w:val="%2."/>
      <w:lvlJc w:val="left"/>
      <w:pPr>
        <w:ind w:left="2110" w:hanging="360"/>
      </w:pPr>
    </w:lvl>
    <w:lvl w:ilvl="2" w:tplc="0409001B" w:tentative="1">
      <w:start w:val="1"/>
      <w:numFmt w:val="lowerRoman"/>
      <w:lvlText w:val="%3."/>
      <w:lvlJc w:val="right"/>
      <w:pPr>
        <w:ind w:left="2830" w:hanging="180"/>
      </w:pPr>
    </w:lvl>
    <w:lvl w:ilvl="3" w:tplc="0409000F" w:tentative="1">
      <w:start w:val="1"/>
      <w:numFmt w:val="decimal"/>
      <w:lvlText w:val="%4."/>
      <w:lvlJc w:val="left"/>
      <w:pPr>
        <w:ind w:left="3550" w:hanging="360"/>
      </w:pPr>
    </w:lvl>
    <w:lvl w:ilvl="4" w:tplc="04090019" w:tentative="1">
      <w:start w:val="1"/>
      <w:numFmt w:val="lowerLetter"/>
      <w:lvlText w:val="%5."/>
      <w:lvlJc w:val="left"/>
      <w:pPr>
        <w:ind w:left="4270" w:hanging="360"/>
      </w:pPr>
    </w:lvl>
    <w:lvl w:ilvl="5" w:tplc="0409001B" w:tentative="1">
      <w:start w:val="1"/>
      <w:numFmt w:val="lowerRoman"/>
      <w:lvlText w:val="%6."/>
      <w:lvlJc w:val="right"/>
      <w:pPr>
        <w:ind w:left="4990" w:hanging="180"/>
      </w:pPr>
    </w:lvl>
    <w:lvl w:ilvl="6" w:tplc="0409000F" w:tentative="1">
      <w:start w:val="1"/>
      <w:numFmt w:val="decimal"/>
      <w:lvlText w:val="%7."/>
      <w:lvlJc w:val="left"/>
      <w:pPr>
        <w:ind w:left="5710" w:hanging="360"/>
      </w:pPr>
    </w:lvl>
    <w:lvl w:ilvl="7" w:tplc="04090019" w:tentative="1">
      <w:start w:val="1"/>
      <w:numFmt w:val="lowerLetter"/>
      <w:lvlText w:val="%8."/>
      <w:lvlJc w:val="left"/>
      <w:pPr>
        <w:ind w:left="6430" w:hanging="360"/>
      </w:pPr>
    </w:lvl>
    <w:lvl w:ilvl="8" w:tplc="0409001B" w:tentative="1">
      <w:start w:val="1"/>
      <w:numFmt w:val="lowerRoman"/>
      <w:lvlText w:val="%9."/>
      <w:lvlJc w:val="right"/>
      <w:pPr>
        <w:ind w:left="7150" w:hanging="180"/>
      </w:pPr>
    </w:lvl>
  </w:abstractNum>
  <w:abstractNum w:abstractNumId="12" w15:restartNumberingAfterBreak="0">
    <w:nsid w:val="615846CE"/>
    <w:multiLevelType w:val="hybridMultilevel"/>
    <w:tmpl w:val="10841984"/>
    <w:lvl w:ilvl="0" w:tplc="806400AA">
      <w:start w:val="1"/>
      <w:numFmt w:val="upperLetter"/>
      <w:lvlText w:val="%1."/>
      <w:lvlJc w:val="left"/>
      <w:pPr>
        <w:tabs>
          <w:tab w:val="num" w:pos="1080"/>
        </w:tabs>
        <w:ind w:left="108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64AE26CB"/>
    <w:multiLevelType w:val="hybridMultilevel"/>
    <w:tmpl w:val="5596BEB0"/>
    <w:lvl w:ilvl="0" w:tplc="806400AA">
      <w:start w:val="1"/>
      <w:numFmt w:val="upperLetter"/>
      <w:lvlText w:val="%1."/>
      <w:lvlJc w:val="left"/>
      <w:pPr>
        <w:tabs>
          <w:tab w:val="num" w:pos="1080"/>
        </w:tabs>
        <w:ind w:left="1080" w:hanging="360"/>
      </w:pPr>
      <w:rPr>
        <w:rFonts w:hint="default"/>
        <w:b w:val="0"/>
      </w:rPr>
    </w:lvl>
    <w:lvl w:ilvl="1" w:tplc="033EC9F2">
      <w:start w:val="1"/>
      <w:numFmt w:val="decimal"/>
      <w:lvlText w:val="%2."/>
      <w:lvlJc w:val="left"/>
      <w:pPr>
        <w:tabs>
          <w:tab w:val="num" w:pos="1800"/>
        </w:tabs>
        <w:ind w:left="1800" w:hanging="720"/>
      </w:pPr>
      <w:rPr>
        <w:rFonts w:hint="default"/>
        <w:b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54F4E3B"/>
    <w:multiLevelType w:val="hybridMultilevel"/>
    <w:tmpl w:val="C5E09438"/>
    <w:lvl w:ilvl="0" w:tplc="CDB2CE16">
      <w:start w:val="2"/>
      <w:numFmt w:val="decimal"/>
      <w:lvlText w:val="(%1)"/>
      <w:lvlJc w:val="left"/>
      <w:pPr>
        <w:tabs>
          <w:tab w:val="num" w:pos="1440"/>
        </w:tabs>
        <w:ind w:left="1440" w:hanging="72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15:restartNumberingAfterBreak="0">
    <w:nsid w:val="66DB23F4"/>
    <w:multiLevelType w:val="hybridMultilevel"/>
    <w:tmpl w:val="205CC7BE"/>
    <w:lvl w:ilvl="0" w:tplc="5546E992">
      <w:start w:val="1"/>
      <w:numFmt w:val="upp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6AF17E8E"/>
    <w:multiLevelType w:val="hybridMultilevel"/>
    <w:tmpl w:val="29DC2A48"/>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39A2189"/>
    <w:multiLevelType w:val="hybridMultilevel"/>
    <w:tmpl w:val="F1FA8C22"/>
    <w:lvl w:ilvl="0" w:tplc="806400AA">
      <w:start w:val="1"/>
      <w:numFmt w:val="upperLetter"/>
      <w:lvlText w:val="%1."/>
      <w:lvlJc w:val="left"/>
      <w:pPr>
        <w:tabs>
          <w:tab w:val="num" w:pos="1080"/>
        </w:tabs>
        <w:ind w:left="108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7A28358D"/>
    <w:multiLevelType w:val="hybridMultilevel"/>
    <w:tmpl w:val="54DA9F92"/>
    <w:lvl w:ilvl="0" w:tplc="04090001">
      <w:start w:val="1"/>
      <w:numFmt w:val="bullet"/>
      <w:lvlText w:val=""/>
      <w:lvlJc w:val="left"/>
      <w:pPr>
        <w:ind w:left="99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ADA4E80"/>
    <w:multiLevelType w:val="hybridMultilevel"/>
    <w:tmpl w:val="9488A36E"/>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D476418"/>
    <w:multiLevelType w:val="hybridMultilevel"/>
    <w:tmpl w:val="D1B2189A"/>
    <w:lvl w:ilvl="0" w:tplc="6EFC3DC4">
      <w:start w:val="1"/>
      <w:numFmt w:val="upperLetter"/>
      <w:lvlText w:val="%1."/>
      <w:lvlJc w:val="left"/>
      <w:pPr>
        <w:ind w:left="1560" w:hanging="530"/>
      </w:pPr>
      <w:rPr>
        <w:rFonts w:hint="default"/>
      </w:rPr>
    </w:lvl>
    <w:lvl w:ilvl="1" w:tplc="04090019" w:tentative="1">
      <w:start w:val="1"/>
      <w:numFmt w:val="lowerLetter"/>
      <w:lvlText w:val="%2."/>
      <w:lvlJc w:val="left"/>
      <w:pPr>
        <w:ind w:left="2110" w:hanging="360"/>
      </w:pPr>
    </w:lvl>
    <w:lvl w:ilvl="2" w:tplc="0409001B" w:tentative="1">
      <w:start w:val="1"/>
      <w:numFmt w:val="lowerRoman"/>
      <w:lvlText w:val="%3."/>
      <w:lvlJc w:val="right"/>
      <w:pPr>
        <w:ind w:left="2830" w:hanging="180"/>
      </w:pPr>
    </w:lvl>
    <w:lvl w:ilvl="3" w:tplc="0409000F" w:tentative="1">
      <w:start w:val="1"/>
      <w:numFmt w:val="decimal"/>
      <w:lvlText w:val="%4."/>
      <w:lvlJc w:val="left"/>
      <w:pPr>
        <w:ind w:left="3550" w:hanging="360"/>
      </w:pPr>
    </w:lvl>
    <w:lvl w:ilvl="4" w:tplc="04090019" w:tentative="1">
      <w:start w:val="1"/>
      <w:numFmt w:val="lowerLetter"/>
      <w:lvlText w:val="%5."/>
      <w:lvlJc w:val="left"/>
      <w:pPr>
        <w:ind w:left="4270" w:hanging="360"/>
      </w:pPr>
    </w:lvl>
    <w:lvl w:ilvl="5" w:tplc="0409001B" w:tentative="1">
      <w:start w:val="1"/>
      <w:numFmt w:val="lowerRoman"/>
      <w:lvlText w:val="%6."/>
      <w:lvlJc w:val="right"/>
      <w:pPr>
        <w:ind w:left="4990" w:hanging="180"/>
      </w:pPr>
    </w:lvl>
    <w:lvl w:ilvl="6" w:tplc="0409000F" w:tentative="1">
      <w:start w:val="1"/>
      <w:numFmt w:val="decimal"/>
      <w:lvlText w:val="%7."/>
      <w:lvlJc w:val="left"/>
      <w:pPr>
        <w:ind w:left="5710" w:hanging="360"/>
      </w:pPr>
    </w:lvl>
    <w:lvl w:ilvl="7" w:tplc="04090019" w:tentative="1">
      <w:start w:val="1"/>
      <w:numFmt w:val="lowerLetter"/>
      <w:lvlText w:val="%8."/>
      <w:lvlJc w:val="left"/>
      <w:pPr>
        <w:ind w:left="6430" w:hanging="360"/>
      </w:pPr>
    </w:lvl>
    <w:lvl w:ilvl="8" w:tplc="0409001B" w:tentative="1">
      <w:start w:val="1"/>
      <w:numFmt w:val="lowerRoman"/>
      <w:lvlText w:val="%9."/>
      <w:lvlJc w:val="right"/>
      <w:pPr>
        <w:ind w:left="7150" w:hanging="180"/>
      </w:pPr>
    </w:lvl>
  </w:abstractNum>
  <w:abstractNum w:abstractNumId="21" w15:restartNumberingAfterBreak="0">
    <w:nsid w:val="7DA74D15"/>
    <w:multiLevelType w:val="hybridMultilevel"/>
    <w:tmpl w:val="CABC1B14"/>
    <w:lvl w:ilvl="0" w:tplc="538A5156">
      <w:start w:val="1"/>
      <w:numFmt w:val="upperLetter"/>
      <w:lvlText w:val="%1."/>
      <w:lvlJc w:val="left"/>
      <w:pPr>
        <w:ind w:left="2520" w:hanging="360"/>
      </w:pPr>
      <w:rPr>
        <w:rFonts w:hint="default"/>
        <w:u w:val="non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16cid:durableId="602763900">
    <w:abstractNumId w:val="14"/>
  </w:num>
  <w:num w:numId="2" w16cid:durableId="445780102">
    <w:abstractNumId w:val="8"/>
  </w:num>
  <w:num w:numId="3" w16cid:durableId="47459311">
    <w:abstractNumId w:val="6"/>
  </w:num>
  <w:num w:numId="4" w16cid:durableId="1790322119">
    <w:abstractNumId w:val="10"/>
  </w:num>
  <w:num w:numId="5" w16cid:durableId="1362828830">
    <w:abstractNumId w:val="21"/>
  </w:num>
  <w:num w:numId="6" w16cid:durableId="449250682">
    <w:abstractNumId w:val="4"/>
  </w:num>
  <w:num w:numId="7" w16cid:durableId="1840845216">
    <w:abstractNumId w:val="0"/>
  </w:num>
  <w:num w:numId="8" w16cid:durableId="758671868">
    <w:abstractNumId w:val="13"/>
  </w:num>
  <w:num w:numId="9" w16cid:durableId="270892339">
    <w:abstractNumId w:val="1"/>
  </w:num>
  <w:num w:numId="10" w16cid:durableId="1483500855">
    <w:abstractNumId w:val="12"/>
  </w:num>
  <w:num w:numId="11" w16cid:durableId="139156746">
    <w:abstractNumId w:val="3"/>
  </w:num>
  <w:num w:numId="12" w16cid:durableId="919875822">
    <w:abstractNumId w:val="9"/>
  </w:num>
  <w:num w:numId="13" w16cid:durableId="1818107630">
    <w:abstractNumId w:val="5"/>
  </w:num>
  <w:num w:numId="14" w16cid:durableId="706098619">
    <w:abstractNumId w:val="17"/>
  </w:num>
  <w:num w:numId="15" w16cid:durableId="1910843111">
    <w:abstractNumId w:val="2"/>
  </w:num>
  <w:num w:numId="16" w16cid:durableId="1404445596">
    <w:abstractNumId w:val="7"/>
  </w:num>
  <w:num w:numId="17" w16cid:durableId="1383137829">
    <w:abstractNumId w:val="16"/>
  </w:num>
  <w:num w:numId="18" w16cid:durableId="468785502">
    <w:abstractNumId w:val="11"/>
  </w:num>
  <w:num w:numId="19" w16cid:durableId="1078789398">
    <w:abstractNumId w:val="20"/>
  </w:num>
  <w:num w:numId="20" w16cid:durableId="1800762011">
    <w:abstractNumId w:val="18"/>
  </w:num>
  <w:num w:numId="21" w16cid:durableId="1718238122">
    <w:abstractNumId w:val="15"/>
  </w:num>
  <w:num w:numId="22" w16cid:durableId="125752094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00"/>
  <w:displayHorizontalDrawingGridEvery w:val="2"/>
  <w:characterSpacingControl w:val="doNotCompress"/>
  <w:hdrShapeDefaults>
    <o:shapedefaults v:ext="edit" spidmax="2050"/>
  </w:hdrShapeDefaults>
  <w:footnotePr>
    <w:numFmt w:val="chicago"/>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6827"/>
    <w:rsid w:val="00004701"/>
    <w:rsid w:val="00004B2A"/>
    <w:rsid w:val="00005B3C"/>
    <w:rsid w:val="0001091A"/>
    <w:rsid w:val="00011037"/>
    <w:rsid w:val="000110AB"/>
    <w:rsid w:val="00020F3B"/>
    <w:rsid w:val="00023F4A"/>
    <w:rsid w:val="0002681D"/>
    <w:rsid w:val="00030B10"/>
    <w:rsid w:val="00030FB1"/>
    <w:rsid w:val="00042164"/>
    <w:rsid w:val="00046865"/>
    <w:rsid w:val="0005054E"/>
    <w:rsid w:val="00057D2A"/>
    <w:rsid w:val="00061B9A"/>
    <w:rsid w:val="00061EEE"/>
    <w:rsid w:val="00075FDD"/>
    <w:rsid w:val="00077E2E"/>
    <w:rsid w:val="00083DEB"/>
    <w:rsid w:val="00084F89"/>
    <w:rsid w:val="00092677"/>
    <w:rsid w:val="00095EF2"/>
    <w:rsid w:val="000A6931"/>
    <w:rsid w:val="000A73E3"/>
    <w:rsid w:val="000B27F0"/>
    <w:rsid w:val="000B2BFC"/>
    <w:rsid w:val="000B50A9"/>
    <w:rsid w:val="000B69FC"/>
    <w:rsid w:val="000C6701"/>
    <w:rsid w:val="000C72D2"/>
    <w:rsid w:val="000C7DFA"/>
    <w:rsid w:val="000D0EC3"/>
    <w:rsid w:val="000D1D3F"/>
    <w:rsid w:val="000D42BE"/>
    <w:rsid w:val="000D44F6"/>
    <w:rsid w:val="000D6C17"/>
    <w:rsid w:val="000E0397"/>
    <w:rsid w:val="000E2D9B"/>
    <w:rsid w:val="000E4932"/>
    <w:rsid w:val="00106DDD"/>
    <w:rsid w:val="00113D24"/>
    <w:rsid w:val="00116C57"/>
    <w:rsid w:val="00120D90"/>
    <w:rsid w:val="00121101"/>
    <w:rsid w:val="00121529"/>
    <w:rsid w:val="00127A32"/>
    <w:rsid w:val="00131585"/>
    <w:rsid w:val="00132912"/>
    <w:rsid w:val="00136000"/>
    <w:rsid w:val="00141936"/>
    <w:rsid w:val="00144C79"/>
    <w:rsid w:val="00150AF8"/>
    <w:rsid w:val="00151138"/>
    <w:rsid w:val="00160C36"/>
    <w:rsid w:val="0016205C"/>
    <w:rsid w:val="00170B89"/>
    <w:rsid w:val="00170F95"/>
    <w:rsid w:val="00171A6A"/>
    <w:rsid w:val="00172529"/>
    <w:rsid w:val="00174C9E"/>
    <w:rsid w:val="0017558D"/>
    <w:rsid w:val="001758DC"/>
    <w:rsid w:val="0018246A"/>
    <w:rsid w:val="001906A5"/>
    <w:rsid w:val="001B2E79"/>
    <w:rsid w:val="001B360A"/>
    <w:rsid w:val="001B4737"/>
    <w:rsid w:val="001B6AB2"/>
    <w:rsid w:val="001C29B3"/>
    <w:rsid w:val="001D0384"/>
    <w:rsid w:val="001D4A61"/>
    <w:rsid w:val="001D71F5"/>
    <w:rsid w:val="001E1C65"/>
    <w:rsid w:val="001E5EDB"/>
    <w:rsid w:val="001F1EE8"/>
    <w:rsid w:val="00203D4C"/>
    <w:rsid w:val="0020476F"/>
    <w:rsid w:val="00206CFE"/>
    <w:rsid w:val="002107C6"/>
    <w:rsid w:val="002128FF"/>
    <w:rsid w:val="00215FCF"/>
    <w:rsid w:val="00222490"/>
    <w:rsid w:val="00226845"/>
    <w:rsid w:val="002340AA"/>
    <w:rsid w:val="00236D69"/>
    <w:rsid w:val="00243CB9"/>
    <w:rsid w:val="0024458C"/>
    <w:rsid w:val="00252553"/>
    <w:rsid w:val="00265383"/>
    <w:rsid w:val="002820D3"/>
    <w:rsid w:val="00283AC6"/>
    <w:rsid w:val="00290FD8"/>
    <w:rsid w:val="00291126"/>
    <w:rsid w:val="002A071A"/>
    <w:rsid w:val="002A6050"/>
    <w:rsid w:val="002B39A1"/>
    <w:rsid w:val="002B4738"/>
    <w:rsid w:val="002B51B9"/>
    <w:rsid w:val="002B6151"/>
    <w:rsid w:val="002C1F73"/>
    <w:rsid w:val="002D043D"/>
    <w:rsid w:val="002D2DA9"/>
    <w:rsid w:val="002D31D8"/>
    <w:rsid w:val="002D7047"/>
    <w:rsid w:val="002E5066"/>
    <w:rsid w:val="002E60C0"/>
    <w:rsid w:val="002F1676"/>
    <w:rsid w:val="002F4719"/>
    <w:rsid w:val="00302CA6"/>
    <w:rsid w:val="00307A26"/>
    <w:rsid w:val="00315EB5"/>
    <w:rsid w:val="003226AF"/>
    <w:rsid w:val="00335840"/>
    <w:rsid w:val="0033608E"/>
    <w:rsid w:val="00345502"/>
    <w:rsid w:val="00345591"/>
    <w:rsid w:val="00353D3F"/>
    <w:rsid w:val="00353FAB"/>
    <w:rsid w:val="0036235C"/>
    <w:rsid w:val="003630D4"/>
    <w:rsid w:val="00363663"/>
    <w:rsid w:val="00370C1D"/>
    <w:rsid w:val="00373984"/>
    <w:rsid w:val="00382827"/>
    <w:rsid w:val="00382CFD"/>
    <w:rsid w:val="00384349"/>
    <w:rsid w:val="00384520"/>
    <w:rsid w:val="00390CF9"/>
    <w:rsid w:val="003B25EE"/>
    <w:rsid w:val="003B60DC"/>
    <w:rsid w:val="003C053C"/>
    <w:rsid w:val="003C0C8F"/>
    <w:rsid w:val="003C1CD5"/>
    <w:rsid w:val="003C1D70"/>
    <w:rsid w:val="003C5A3B"/>
    <w:rsid w:val="003E191A"/>
    <w:rsid w:val="003E273D"/>
    <w:rsid w:val="003E48C5"/>
    <w:rsid w:val="003F4442"/>
    <w:rsid w:val="003F56E6"/>
    <w:rsid w:val="00407867"/>
    <w:rsid w:val="00421996"/>
    <w:rsid w:val="00424B87"/>
    <w:rsid w:val="00424D78"/>
    <w:rsid w:val="00425308"/>
    <w:rsid w:val="004256A0"/>
    <w:rsid w:val="004275B5"/>
    <w:rsid w:val="004325A8"/>
    <w:rsid w:val="00436EE3"/>
    <w:rsid w:val="0044214B"/>
    <w:rsid w:val="00444478"/>
    <w:rsid w:val="00452839"/>
    <w:rsid w:val="00467688"/>
    <w:rsid w:val="00473AF2"/>
    <w:rsid w:val="00474F83"/>
    <w:rsid w:val="00483234"/>
    <w:rsid w:val="00494901"/>
    <w:rsid w:val="004952C1"/>
    <w:rsid w:val="00495737"/>
    <w:rsid w:val="004C0826"/>
    <w:rsid w:val="004C66AB"/>
    <w:rsid w:val="004F34AE"/>
    <w:rsid w:val="004F6C85"/>
    <w:rsid w:val="004F7444"/>
    <w:rsid w:val="0050244D"/>
    <w:rsid w:val="0050265E"/>
    <w:rsid w:val="00504DA0"/>
    <w:rsid w:val="00506E5B"/>
    <w:rsid w:val="00510F72"/>
    <w:rsid w:val="00525257"/>
    <w:rsid w:val="00542192"/>
    <w:rsid w:val="00546948"/>
    <w:rsid w:val="005505B2"/>
    <w:rsid w:val="005537FC"/>
    <w:rsid w:val="005556A7"/>
    <w:rsid w:val="00560723"/>
    <w:rsid w:val="0058263D"/>
    <w:rsid w:val="00586C6B"/>
    <w:rsid w:val="005921CB"/>
    <w:rsid w:val="005951F3"/>
    <w:rsid w:val="00597FB2"/>
    <w:rsid w:val="005A1E5D"/>
    <w:rsid w:val="005A20C2"/>
    <w:rsid w:val="005B4185"/>
    <w:rsid w:val="005C1567"/>
    <w:rsid w:val="005C3F18"/>
    <w:rsid w:val="005C589D"/>
    <w:rsid w:val="005C6CAC"/>
    <w:rsid w:val="005D5514"/>
    <w:rsid w:val="005D68AD"/>
    <w:rsid w:val="005E0A5E"/>
    <w:rsid w:val="005E4F21"/>
    <w:rsid w:val="005E526F"/>
    <w:rsid w:val="005F6827"/>
    <w:rsid w:val="00600DF4"/>
    <w:rsid w:val="006027E6"/>
    <w:rsid w:val="00602EEB"/>
    <w:rsid w:val="00603FFB"/>
    <w:rsid w:val="0061053D"/>
    <w:rsid w:val="006105CA"/>
    <w:rsid w:val="006109D9"/>
    <w:rsid w:val="00621705"/>
    <w:rsid w:val="006307EB"/>
    <w:rsid w:val="00632160"/>
    <w:rsid w:val="00632BBD"/>
    <w:rsid w:val="006379FD"/>
    <w:rsid w:val="00641266"/>
    <w:rsid w:val="00643678"/>
    <w:rsid w:val="00645DDD"/>
    <w:rsid w:val="00656AEC"/>
    <w:rsid w:val="00661C2F"/>
    <w:rsid w:val="00663740"/>
    <w:rsid w:val="00666EB5"/>
    <w:rsid w:val="00667E36"/>
    <w:rsid w:val="00671458"/>
    <w:rsid w:val="00677409"/>
    <w:rsid w:val="00677786"/>
    <w:rsid w:val="00694C23"/>
    <w:rsid w:val="0069764D"/>
    <w:rsid w:val="00697739"/>
    <w:rsid w:val="006A3C2B"/>
    <w:rsid w:val="006B0CE8"/>
    <w:rsid w:val="006B68EB"/>
    <w:rsid w:val="006C044D"/>
    <w:rsid w:val="006C3A1A"/>
    <w:rsid w:val="006C4D98"/>
    <w:rsid w:val="006C5055"/>
    <w:rsid w:val="006D1CF0"/>
    <w:rsid w:val="006D22B2"/>
    <w:rsid w:val="006D405C"/>
    <w:rsid w:val="006E1BB8"/>
    <w:rsid w:val="006E1E53"/>
    <w:rsid w:val="006E2E09"/>
    <w:rsid w:val="006E3AF8"/>
    <w:rsid w:val="006E447F"/>
    <w:rsid w:val="006E5AEA"/>
    <w:rsid w:val="006F440E"/>
    <w:rsid w:val="0070203E"/>
    <w:rsid w:val="00710F2F"/>
    <w:rsid w:val="00716B9C"/>
    <w:rsid w:val="0072114F"/>
    <w:rsid w:val="00740380"/>
    <w:rsid w:val="007440A3"/>
    <w:rsid w:val="0074412B"/>
    <w:rsid w:val="00744330"/>
    <w:rsid w:val="00744C1E"/>
    <w:rsid w:val="00747759"/>
    <w:rsid w:val="007515EE"/>
    <w:rsid w:val="00752276"/>
    <w:rsid w:val="0075501E"/>
    <w:rsid w:val="007579CE"/>
    <w:rsid w:val="00761BC2"/>
    <w:rsid w:val="00762976"/>
    <w:rsid w:val="00766521"/>
    <w:rsid w:val="007710E5"/>
    <w:rsid w:val="00775D45"/>
    <w:rsid w:val="00783E38"/>
    <w:rsid w:val="00783F1E"/>
    <w:rsid w:val="00787F16"/>
    <w:rsid w:val="00787F9E"/>
    <w:rsid w:val="00790FD6"/>
    <w:rsid w:val="00792570"/>
    <w:rsid w:val="007926BE"/>
    <w:rsid w:val="007A29D6"/>
    <w:rsid w:val="007A4187"/>
    <w:rsid w:val="007A5EBF"/>
    <w:rsid w:val="007A63E6"/>
    <w:rsid w:val="007B426B"/>
    <w:rsid w:val="007B47FF"/>
    <w:rsid w:val="007D07F1"/>
    <w:rsid w:val="007D0CF7"/>
    <w:rsid w:val="007D27E5"/>
    <w:rsid w:val="007E4425"/>
    <w:rsid w:val="007E45C0"/>
    <w:rsid w:val="007E6BAE"/>
    <w:rsid w:val="007E7F53"/>
    <w:rsid w:val="007F2B54"/>
    <w:rsid w:val="007F2BDD"/>
    <w:rsid w:val="007F2CC1"/>
    <w:rsid w:val="007F4508"/>
    <w:rsid w:val="007F7CD9"/>
    <w:rsid w:val="00806369"/>
    <w:rsid w:val="008071C6"/>
    <w:rsid w:val="00823C5C"/>
    <w:rsid w:val="008329F4"/>
    <w:rsid w:val="00833B31"/>
    <w:rsid w:val="00843219"/>
    <w:rsid w:val="008467BD"/>
    <w:rsid w:val="00850B17"/>
    <w:rsid w:val="008536EE"/>
    <w:rsid w:val="00853DF0"/>
    <w:rsid w:val="00863904"/>
    <w:rsid w:val="00867A56"/>
    <w:rsid w:val="00876068"/>
    <w:rsid w:val="00882CC4"/>
    <w:rsid w:val="00887949"/>
    <w:rsid w:val="0089202E"/>
    <w:rsid w:val="00893FFB"/>
    <w:rsid w:val="008A3E34"/>
    <w:rsid w:val="008B09E3"/>
    <w:rsid w:val="008B79A0"/>
    <w:rsid w:val="008C001A"/>
    <w:rsid w:val="008C2667"/>
    <w:rsid w:val="008C406A"/>
    <w:rsid w:val="008C56A6"/>
    <w:rsid w:val="008C6319"/>
    <w:rsid w:val="008D057F"/>
    <w:rsid w:val="008D092F"/>
    <w:rsid w:val="008D7657"/>
    <w:rsid w:val="008E0446"/>
    <w:rsid w:val="008E408B"/>
    <w:rsid w:val="008E5AAC"/>
    <w:rsid w:val="008E6D61"/>
    <w:rsid w:val="008E7E18"/>
    <w:rsid w:val="00920796"/>
    <w:rsid w:val="00920D4A"/>
    <w:rsid w:val="00933B91"/>
    <w:rsid w:val="00936266"/>
    <w:rsid w:val="00942203"/>
    <w:rsid w:val="00946EEC"/>
    <w:rsid w:val="00953268"/>
    <w:rsid w:val="009533F2"/>
    <w:rsid w:val="0095514F"/>
    <w:rsid w:val="0095585C"/>
    <w:rsid w:val="00961E0C"/>
    <w:rsid w:val="00963221"/>
    <w:rsid w:val="00971A18"/>
    <w:rsid w:val="00972701"/>
    <w:rsid w:val="00987146"/>
    <w:rsid w:val="00987F25"/>
    <w:rsid w:val="00991822"/>
    <w:rsid w:val="00993F03"/>
    <w:rsid w:val="009A0451"/>
    <w:rsid w:val="009A15F7"/>
    <w:rsid w:val="009A3A8A"/>
    <w:rsid w:val="009A3ED5"/>
    <w:rsid w:val="009B15AF"/>
    <w:rsid w:val="009B5087"/>
    <w:rsid w:val="009C0E92"/>
    <w:rsid w:val="009C52B9"/>
    <w:rsid w:val="009D2CD0"/>
    <w:rsid w:val="009D677A"/>
    <w:rsid w:val="009E1130"/>
    <w:rsid w:val="009E1B57"/>
    <w:rsid w:val="009E5120"/>
    <w:rsid w:val="009E6661"/>
    <w:rsid w:val="009F0FD3"/>
    <w:rsid w:val="00A02BC4"/>
    <w:rsid w:val="00A03E86"/>
    <w:rsid w:val="00A22BAF"/>
    <w:rsid w:val="00A23A96"/>
    <w:rsid w:val="00A251CA"/>
    <w:rsid w:val="00A27B15"/>
    <w:rsid w:val="00A27D48"/>
    <w:rsid w:val="00A34C36"/>
    <w:rsid w:val="00A37156"/>
    <w:rsid w:val="00A43BCB"/>
    <w:rsid w:val="00A4683F"/>
    <w:rsid w:val="00A50F0F"/>
    <w:rsid w:val="00A578D1"/>
    <w:rsid w:val="00A65EC7"/>
    <w:rsid w:val="00A92E9B"/>
    <w:rsid w:val="00A97BFB"/>
    <w:rsid w:val="00AA0788"/>
    <w:rsid w:val="00AA5F64"/>
    <w:rsid w:val="00AA6C1D"/>
    <w:rsid w:val="00AB146D"/>
    <w:rsid w:val="00AB3C86"/>
    <w:rsid w:val="00AC05CF"/>
    <w:rsid w:val="00AC1F02"/>
    <w:rsid w:val="00AD380A"/>
    <w:rsid w:val="00AE11F0"/>
    <w:rsid w:val="00AE392E"/>
    <w:rsid w:val="00AF067F"/>
    <w:rsid w:val="00AF2D32"/>
    <w:rsid w:val="00AF435F"/>
    <w:rsid w:val="00AF4658"/>
    <w:rsid w:val="00AF4BEF"/>
    <w:rsid w:val="00AF617B"/>
    <w:rsid w:val="00B02857"/>
    <w:rsid w:val="00B121AB"/>
    <w:rsid w:val="00B12493"/>
    <w:rsid w:val="00B12DA0"/>
    <w:rsid w:val="00B131DE"/>
    <w:rsid w:val="00B20FE7"/>
    <w:rsid w:val="00B21C1A"/>
    <w:rsid w:val="00B302D2"/>
    <w:rsid w:val="00B32C85"/>
    <w:rsid w:val="00B36005"/>
    <w:rsid w:val="00B368E3"/>
    <w:rsid w:val="00B40A14"/>
    <w:rsid w:val="00B4344E"/>
    <w:rsid w:val="00B52188"/>
    <w:rsid w:val="00B61764"/>
    <w:rsid w:val="00B628C0"/>
    <w:rsid w:val="00B73531"/>
    <w:rsid w:val="00B76914"/>
    <w:rsid w:val="00B7749B"/>
    <w:rsid w:val="00B81F0B"/>
    <w:rsid w:val="00B8622E"/>
    <w:rsid w:val="00B9188D"/>
    <w:rsid w:val="00B93CCD"/>
    <w:rsid w:val="00B951D0"/>
    <w:rsid w:val="00BA5597"/>
    <w:rsid w:val="00BB3A04"/>
    <w:rsid w:val="00BB6D31"/>
    <w:rsid w:val="00BB7718"/>
    <w:rsid w:val="00BC2487"/>
    <w:rsid w:val="00BD342E"/>
    <w:rsid w:val="00BE0058"/>
    <w:rsid w:val="00BE1AA6"/>
    <w:rsid w:val="00BF0F79"/>
    <w:rsid w:val="00C00A59"/>
    <w:rsid w:val="00C03272"/>
    <w:rsid w:val="00C05442"/>
    <w:rsid w:val="00C13C6C"/>
    <w:rsid w:val="00C15497"/>
    <w:rsid w:val="00C26879"/>
    <w:rsid w:val="00C31BD9"/>
    <w:rsid w:val="00C36B1A"/>
    <w:rsid w:val="00C40F84"/>
    <w:rsid w:val="00C431C0"/>
    <w:rsid w:val="00C51360"/>
    <w:rsid w:val="00C6310A"/>
    <w:rsid w:val="00C6672C"/>
    <w:rsid w:val="00C741E9"/>
    <w:rsid w:val="00C7450E"/>
    <w:rsid w:val="00C83C57"/>
    <w:rsid w:val="00C91338"/>
    <w:rsid w:val="00C9271B"/>
    <w:rsid w:val="00C96DDB"/>
    <w:rsid w:val="00CA1D1F"/>
    <w:rsid w:val="00CA4252"/>
    <w:rsid w:val="00CB230B"/>
    <w:rsid w:val="00CB2A31"/>
    <w:rsid w:val="00CB6256"/>
    <w:rsid w:val="00CB626B"/>
    <w:rsid w:val="00CC251C"/>
    <w:rsid w:val="00CC7321"/>
    <w:rsid w:val="00CD223C"/>
    <w:rsid w:val="00CD5C7E"/>
    <w:rsid w:val="00CD67C8"/>
    <w:rsid w:val="00CE214D"/>
    <w:rsid w:val="00CE2323"/>
    <w:rsid w:val="00CE7194"/>
    <w:rsid w:val="00CF0AD7"/>
    <w:rsid w:val="00CF5225"/>
    <w:rsid w:val="00CF6BC7"/>
    <w:rsid w:val="00D0602D"/>
    <w:rsid w:val="00D06F70"/>
    <w:rsid w:val="00D129C4"/>
    <w:rsid w:val="00D1467E"/>
    <w:rsid w:val="00D16CE4"/>
    <w:rsid w:val="00D20D01"/>
    <w:rsid w:val="00D22DFC"/>
    <w:rsid w:val="00D26F2A"/>
    <w:rsid w:val="00D325CA"/>
    <w:rsid w:val="00D366AE"/>
    <w:rsid w:val="00D372DC"/>
    <w:rsid w:val="00D374C3"/>
    <w:rsid w:val="00D42DA1"/>
    <w:rsid w:val="00D52B82"/>
    <w:rsid w:val="00D5593D"/>
    <w:rsid w:val="00D6039E"/>
    <w:rsid w:val="00D64F95"/>
    <w:rsid w:val="00D67AEC"/>
    <w:rsid w:val="00D84E32"/>
    <w:rsid w:val="00D85D65"/>
    <w:rsid w:val="00D87661"/>
    <w:rsid w:val="00D977A7"/>
    <w:rsid w:val="00DA1315"/>
    <w:rsid w:val="00DA1814"/>
    <w:rsid w:val="00DA3582"/>
    <w:rsid w:val="00DB06D0"/>
    <w:rsid w:val="00DB697F"/>
    <w:rsid w:val="00DC77CA"/>
    <w:rsid w:val="00DD3D85"/>
    <w:rsid w:val="00DE374F"/>
    <w:rsid w:val="00DF07AC"/>
    <w:rsid w:val="00DF0C45"/>
    <w:rsid w:val="00DF248D"/>
    <w:rsid w:val="00DF52F8"/>
    <w:rsid w:val="00DF7BAF"/>
    <w:rsid w:val="00E05936"/>
    <w:rsid w:val="00E1132B"/>
    <w:rsid w:val="00E13243"/>
    <w:rsid w:val="00E16A65"/>
    <w:rsid w:val="00E27F65"/>
    <w:rsid w:val="00E41320"/>
    <w:rsid w:val="00E4309F"/>
    <w:rsid w:val="00E4616B"/>
    <w:rsid w:val="00E475D3"/>
    <w:rsid w:val="00E63B60"/>
    <w:rsid w:val="00E64D3F"/>
    <w:rsid w:val="00E6601F"/>
    <w:rsid w:val="00E665E2"/>
    <w:rsid w:val="00E82FAD"/>
    <w:rsid w:val="00E90677"/>
    <w:rsid w:val="00E90E13"/>
    <w:rsid w:val="00E914BE"/>
    <w:rsid w:val="00E92204"/>
    <w:rsid w:val="00EA0D96"/>
    <w:rsid w:val="00EA3DB3"/>
    <w:rsid w:val="00EB5A8D"/>
    <w:rsid w:val="00EB7DE2"/>
    <w:rsid w:val="00EC2EC7"/>
    <w:rsid w:val="00ED3ACA"/>
    <w:rsid w:val="00ED3DB8"/>
    <w:rsid w:val="00ED7AA1"/>
    <w:rsid w:val="00ED7DF1"/>
    <w:rsid w:val="00EE0C63"/>
    <w:rsid w:val="00EE4926"/>
    <w:rsid w:val="00EE4D0C"/>
    <w:rsid w:val="00EE5C53"/>
    <w:rsid w:val="00EF59B8"/>
    <w:rsid w:val="00EF5B1F"/>
    <w:rsid w:val="00EF79C5"/>
    <w:rsid w:val="00F16E9A"/>
    <w:rsid w:val="00F17D99"/>
    <w:rsid w:val="00F20355"/>
    <w:rsid w:val="00F209CA"/>
    <w:rsid w:val="00F26773"/>
    <w:rsid w:val="00F26F35"/>
    <w:rsid w:val="00F3142A"/>
    <w:rsid w:val="00F31C26"/>
    <w:rsid w:val="00F3308B"/>
    <w:rsid w:val="00F35A87"/>
    <w:rsid w:val="00F4485A"/>
    <w:rsid w:val="00F64C30"/>
    <w:rsid w:val="00F735DD"/>
    <w:rsid w:val="00F742C5"/>
    <w:rsid w:val="00F766F7"/>
    <w:rsid w:val="00F81C99"/>
    <w:rsid w:val="00F82C28"/>
    <w:rsid w:val="00F855FF"/>
    <w:rsid w:val="00F8645C"/>
    <w:rsid w:val="00F91857"/>
    <w:rsid w:val="00FA017D"/>
    <w:rsid w:val="00FA15CE"/>
    <w:rsid w:val="00FA265C"/>
    <w:rsid w:val="00FA5325"/>
    <w:rsid w:val="00FA5393"/>
    <w:rsid w:val="00FA680C"/>
    <w:rsid w:val="00FC0AB2"/>
    <w:rsid w:val="00FC0D19"/>
    <w:rsid w:val="00FC23BD"/>
    <w:rsid w:val="00FC65DD"/>
    <w:rsid w:val="00FD617C"/>
    <w:rsid w:val="00FE0EF2"/>
    <w:rsid w:val="00FF176B"/>
    <w:rsid w:val="00FF1866"/>
    <w:rsid w:val="00FF2B28"/>
    <w:rsid w:val="00FF31D0"/>
    <w:rsid w:val="00FF4F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50"/>
    <o:shapelayout v:ext="edit">
      <o:idmap v:ext="edit" data="2"/>
    </o:shapelayout>
  </w:shapeDefaults>
  <w:decimalSymbol w:val="."/>
  <w:listSeparator w:val=","/>
  <w14:docId w14:val="07D9D469"/>
  <w15:chartTrackingRefBased/>
  <w15:docId w15:val="{D239F6D1-BC2E-4FF3-B227-C7A59985B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6827"/>
    <w:pPr>
      <w:widowControl w:val="0"/>
      <w:autoSpaceDE w:val="0"/>
      <w:autoSpaceDN w:val="0"/>
      <w:adjustRightInd w:val="0"/>
    </w:pPr>
    <w:rPr>
      <w:rFonts w:ascii="Times New Roman" w:eastAsia="Times New Roman" w:hAnsi="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F6827"/>
    <w:pPr>
      <w:tabs>
        <w:tab w:val="center" w:pos="4320"/>
        <w:tab w:val="right" w:pos="8640"/>
      </w:tabs>
    </w:pPr>
  </w:style>
  <w:style w:type="character" w:customStyle="1" w:styleId="HeaderChar">
    <w:name w:val="Header Char"/>
    <w:basedOn w:val="DefaultParagraphFont"/>
    <w:link w:val="Header"/>
    <w:rsid w:val="005F6827"/>
    <w:rPr>
      <w:rFonts w:ascii="Times New Roman" w:eastAsia="Times New Roman" w:hAnsi="Times New Roman" w:cs="Times New Roman"/>
      <w:sz w:val="20"/>
      <w:szCs w:val="24"/>
    </w:rPr>
  </w:style>
  <w:style w:type="paragraph" w:styleId="Footer">
    <w:name w:val="footer"/>
    <w:basedOn w:val="Normal"/>
    <w:link w:val="FooterChar"/>
    <w:uiPriority w:val="99"/>
    <w:rsid w:val="005F6827"/>
    <w:pPr>
      <w:tabs>
        <w:tab w:val="center" w:pos="4320"/>
        <w:tab w:val="right" w:pos="8640"/>
      </w:tabs>
    </w:pPr>
  </w:style>
  <w:style w:type="character" w:customStyle="1" w:styleId="FooterChar">
    <w:name w:val="Footer Char"/>
    <w:basedOn w:val="DefaultParagraphFont"/>
    <w:link w:val="Footer"/>
    <w:uiPriority w:val="99"/>
    <w:rsid w:val="005F6827"/>
    <w:rPr>
      <w:rFonts w:ascii="Times New Roman" w:eastAsia="Times New Roman" w:hAnsi="Times New Roman" w:cs="Times New Roman"/>
      <w:sz w:val="20"/>
      <w:szCs w:val="24"/>
    </w:rPr>
  </w:style>
  <w:style w:type="paragraph" w:styleId="BodyTextIndent">
    <w:name w:val="Body Text Indent"/>
    <w:basedOn w:val="Normal"/>
    <w:link w:val="BodyTextIndentChar"/>
    <w:rsid w:val="005F6827"/>
    <w:pPr>
      <w:spacing w:after="120"/>
      <w:ind w:left="360"/>
    </w:pPr>
  </w:style>
  <w:style w:type="character" w:customStyle="1" w:styleId="BodyTextIndentChar">
    <w:name w:val="Body Text Indent Char"/>
    <w:basedOn w:val="DefaultParagraphFont"/>
    <w:link w:val="BodyTextIndent"/>
    <w:rsid w:val="005F6827"/>
    <w:rPr>
      <w:rFonts w:ascii="Times New Roman" w:eastAsia="Times New Roman" w:hAnsi="Times New Roman" w:cs="Times New Roman"/>
      <w:sz w:val="20"/>
      <w:szCs w:val="24"/>
    </w:rPr>
  </w:style>
  <w:style w:type="table" w:styleId="TableGrid">
    <w:name w:val="Table Grid"/>
    <w:basedOn w:val="TableNormal"/>
    <w:rsid w:val="005F682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A3ED5"/>
    <w:rPr>
      <w:color w:val="0000FF"/>
      <w:u w:val="single"/>
    </w:rPr>
  </w:style>
  <w:style w:type="paragraph" w:styleId="ListParagraph">
    <w:name w:val="List Paragraph"/>
    <w:basedOn w:val="Normal"/>
    <w:uiPriority w:val="34"/>
    <w:qFormat/>
    <w:rsid w:val="00046865"/>
    <w:pPr>
      <w:ind w:left="720"/>
    </w:pPr>
  </w:style>
  <w:style w:type="paragraph" w:styleId="BalloonText">
    <w:name w:val="Balloon Text"/>
    <w:basedOn w:val="Normal"/>
    <w:link w:val="BalloonTextChar"/>
    <w:uiPriority w:val="99"/>
    <w:semiHidden/>
    <w:unhideWhenUsed/>
    <w:rsid w:val="000C7DFA"/>
    <w:rPr>
      <w:rFonts w:ascii="Tahoma" w:hAnsi="Tahoma" w:cs="Tahoma"/>
      <w:sz w:val="16"/>
      <w:szCs w:val="16"/>
    </w:rPr>
  </w:style>
  <w:style w:type="character" w:customStyle="1" w:styleId="BalloonTextChar">
    <w:name w:val="Balloon Text Char"/>
    <w:basedOn w:val="DefaultParagraphFont"/>
    <w:link w:val="BalloonText"/>
    <w:uiPriority w:val="99"/>
    <w:semiHidden/>
    <w:rsid w:val="000C7DFA"/>
    <w:rPr>
      <w:rFonts w:ascii="Tahoma" w:eastAsia="Times New Roman" w:hAnsi="Tahoma" w:cs="Tahoma"/>
      <w:sz w:val="16"/>
      <w:szCs w:val="16"/>
    </w:rPr>
  </w:style>
  <w:style w:type="character" w:styleId="FollowedHyperlink">
    <w:name w:val="FollowedHyperlink"/>
    <w:basedOn w:val="DefaultParagraphFont"/>
    <w:uiPriority w:val="99"/>
    <w:semiHidden/>
    <w:unhideWhenUsed/>
    <w:rsid w:val="00D84E32"/>
    <w:rPr>
      <w:color w:val="800080"/>
      <w:u w:val="single"/>
    </w:rPr>
  </w:style>
  <w:style w:type="character" w:customStyle="1" w:styleId="emailstyle17">
    <w:name w:val="emailstyle17"/>
    <w:basedOn w:val="DefaultParagraphFont"/>
    <w:semiHidden/>
    <w:rsid w:val="008D092F"/>
    <w:rPr>
      <w:color w:val="000000"/>
    </w:rPr>
  </w:style>
  <w:style w:type="paragraph" w:styleId="HTMLPreformatted">
    <w:name w:val="HTML Preformatted"/>
    <w:basedOn w:val="Normal"/>
    <w:link w:val="HTMLPreformattedChar"/>
    <w:uiPriority w:val="99"/>
    <w:unhideWhenUsed/>
    <w:rsid w:val="00C741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Cs w:val="20"/>
    </w:rPr>
  </w:style>
  <w:style w:type="character" w:customStyle="1" w:styleId="HTMLPreformattedChar">
    <w:name w:val="HTML Preformatted Char"/>
    <w:basedOn w:val="DefaultParagraphFont"/>
    <w:link w:val="HTMLPreformatted"/>
    <w:uiPriority w:val="99"/>
    <w:rsid w:val="00C741E9"/>
    <w:rPr>
      <w:rFonts w:ascii="Courier New" w:eastAsia="Times New Roman" w:hAnsi="Courier New" w:cs="Courier New"/>
    </w:rPr>
  </w:style>
  <w:style w:type="character" w:styleId="CommentReference">
    <w:name w:val="annotation reference"/>
    <w:basedOn w:val="DefaultParagraphFont"/>
    <w:uiPriority w:val="99"/>
    <w:rsid w:val="006D1CF0"/>
    <w:rPr>
      <w:sz w:val="16"/>
      <w:szCs w:val="16"/>
    </w:rPr>
  </w:style>
  <w:style w:type="paragraph" w:styleId="CommentText">
    <w:name w:val="annotation text"/>
    <w:basedOn w:val="Normal"/>
    <w:link w:val="CommentTextChar"/>
    <w:uiPriority w:val="99"/>
    <w:rsid w:val="006D1CF0"/>
    <w:rPr>
      <w:szCs w:val="20"/>
    </w:rPr>
  </w:style>
  <w:style w:type="character" w:customStyle="1" w:styleId="CommentTextChar">
    <w:name w:val="Comment Text Char"/>
    <w:basedOn w:val="DefaultParagraphFont"/>
    <w:link w:val="CommentText"/>
    <w:uiPriority w:val="99"/>
    <w:rsid w:val="006D1CF0"/>
    <w:rPr>
      <w:rFonts w:ascii="Times New Roman" w:eastAsia="Times New Roman" w:hAnsi="Times New Roman"/>
    </w:rPr>
  </w:style>
  <w:style w:type="paragraph" w:styleId="CommentSubject">
    <w:name w:val="annotation subject"/>
    <w:basedOn w:val="CommentText"/>
    <w:next w:val="CommentText"/>
    <w:link w:val="CommentSubjectChar"/>
    <w:rsid w:val="006D1CF0"/>
    <w:rPr>
      <w:b/>
      <w:bCs/>
    </w:rPr>
  </w:style>
  <w:style w:type="character" w:customStyle="1" w:styleId="CommentSubjectChar">
    <w:name w:val="Comment Subject Char"/>
    <w:basedOn w:val="CommentTextChar"/>
    <w:link w:val="CommentSubject"/>
    <w:rsid w:val="006D1CF0"/>
    <w:rPr>
      <w:rFonts w:ascii="Times New Roman" w:eastAsia="Times New Roman" w:hAnsi="Times New Roman"/>
      <w:b/>
      <w:bCs/>
    </w:rPr>
  </w:style>
  <w:style w:type="character" w:customStyle="1" w:styleId="apple-converted-space">
    <w:name w:val="apple-converted-space"/>
    <w:basedOn w:val="DefaultParagraphFont"/>
    <w:rsid w:val="00370C1D"/>
  </w:style>
  <w:style w:type="character" w:customStyle="1" w:styleId="headervalue">
    <w:name w:val="headervalue"/>
    <w:basedOn w:val="DefaultParagraphFont"/>
    <w:rsid w:val="00370C1D"/>
  </w:style>
  <w:style w:type="paragraph" w:styleId="Revision">
    <w:name w:val="Revision"/>
    <w:hidden/>
    <w:uiPriority w:val="99"/>
    <w:semiHidden/>
    <w:rsid w:val="00EF59B8"/>
    <w:rPr>
      <w:rFonts w:ascii="Times New Roman" w:eastAsia="Times New Roman" w:hAnsi="Times New Roman"/>
      <w:szCs w:val="24"/>
    </w:rPr>
  </w:style>
  <w:style w:type="paragraph" w:styleId="EndnoteText">
    <w:name w:val="endnote text"/>
    <w:basedOn w:val="Normal"/>
    <w:link w:val="EndnoteTextChar"/>
    <w:rsid w:val="00740380"/>
    <w:rPr>
      <w:szCs w:val="20"/>
    </w:rPr>
  </w:style>
  <w:style w:type="character" w:customStyle="1" w:styleId="EndnoteTextChar">
    <w:name w:val="Endnote Text Char"/>
    <w:basedOn w:val="DefaultParagraphFont"/>
    <w:link w:val="EndnoteText"/>
    <w:rsid w:val="00740380"/>
    <w:rPr>
      <w:rFonts w:ascii="Times New Roman" w:eastAsia="Times New Roman" w:hAnsi="Times New Roman"/>
    </w:rPr>
  </w:style>
  <w:style w:type="character" w:styleId="EndnoteReference">
    <w:name w:val="endnote reference"/>
    <w:basedOn w:val="DefaultParagraphFont"/>
    <w:rsid w:val="00740380"/>
    <w:rPr>
      <w:vertAlign w:val="superscript"/>
    </w:rPr>
  </w:style>
  <w:style w:type="paragraph" w:styleId="FootnoteText">
    <w:name w:val="footnote text"/>
    <w:basedOn w:val="Normal"/>
    <w:link w:val="FootnoteTextChar"/>
    <w:rsid w:val="00740380"/>
    <w:rPr>
      <w:szCs w:val="20"/>
    </w:rPr>
  </w:style>
  <w:style w:type="character" w:customStyle="1" w:styleId="FootnoteTextChar">
    <w:name w:val="Footnote Text Char"/>
    <w:basedOn w:val="DefaultParagraphFont"/>
    <w:link w:val="FootnoteText"/>
    <w:rsid w:val="00740380"/>
    <w:rPr>
      <w:rFonts w:ascii="Times New Roman" w:eastAsia="Times New Roman" w:hAnsi="Times New Roman"/>
    </w:rPr>
  </w:style>
  <w:style w:type="character" w:styleId="FootnoteReference">
    <w:name w:val="footnote reference"/>
    <w:basedOn w:val="DefaultParagraphFont"/>
    <w:rsid w:val="00740380"/>
    <w:rPr>
      <w:vertAlign w:val="superscript"/>
    </w:rPr>
  </w:style>
  <w:style w:type="paragraph" w:customStyle="1" w:styleId="Default">
    <w:name w:val="Default"/>
    <w:rsid w:val="00215FCF"/>
    <w:pPr>
      <w:autoSpaceDE w:val="0"/>
      <w:autoSpaceDN w:val="0"/>
      <w:adjustRightInd w:val="0"/>
    </w:pPr>
    <w:rPr>
      <w:rFonts w:ascii="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645011">
      <w:bodyDiv w:val="1"/>
      <w:marLeft w:val="0"/>
      <w:marRight w:val="0"/>
      <w:marTop w:val="0"/>
      <w:marBottom w:val="0"/>
      <w:divBdr>
        <w:top w:val="none" w:sz="0" w:space="0" w:color="auto"/>
        <w:left w:val="none" w:sz="0" w:space="0" w:color="auto"/>
        <w:bottom w:val="none" w:sz="0" w:space="0" w:color="auto"/>
        <w:right w:val="none" w:sz="0" w:space="0" w:color="auto"/>
      </w:divBdr>
      <w:divsChild>
        <w:div w:id="1648195793">
          <w:marLeft w:val="0"/>
          <w:marRight w:val="0"/>
          <w:marTop w:val="0"/>
          <w:marBottom w:val="0"/>
          <w:divBdr>
            <w:top w:val="none" w:sz="0" w:space="0" w:color="auto"/>
            <w:left w:val="none" w:sz="0" w:space="0" w:color="auto"/>
            <w:bottom w:val="none" w:sz="0" w:space="0" w:color="auto"/>
            <w:right w:val="none" w:sz="0" w:space="0" w:color="auto"/>
          </w:divBdr>
          <w:divsChild>
            <w:div w:id="18943912">
              <w:marLeft w:val="0"/>
              <w:marRight w:val="0"/>
              <w:marTop w:val="0"/>
              <w:marBottom w:val="180"/>
              <w:divBdr>
                <w:top w:val="none" w:sz="0" w:space="0" w:color="auto"/>
                <w:left w:val="none" w:sz="0" w:space="0" w:color="auto"/>
                <w:bottom w:val="inset" w:sz="6" w:space="0" w:color="CCCCCC"/>
                <w:right w:val="none" w:sz="0" w:space="0" w:color="auto"/>
              </w:divBdr>
            </w:div>
            <w:div w:id="101806239">
              <w:marLeft w:val="0"/>
              <w:marRight w:val="0"/>
              <w:marTop w:val="0"/>
              <w:marBottom w:val="180"/>
              <w:divBdr>
                <w:top w:val="none" w:sz="0" w:space="0" w:color="auto"/>
                <w:left w:val="none" w:sz="0" w:space="0" w:color="auto"/>
                <w:bottom w:val="inset" w:sz="6" w:space="0" w:color="CCCCCC"/>
                <w:right w:val="none" w:sz="0" w:space="0" w:color="auto"/>
              </w:divBdr>
            </w:div>
            <w:div w:id="118494543">
              <w:marLeft w:val="0"/>
              <w:marRight w:val="0"/>
              <w:marTop w:val="0"/>
              <w:marBottom w:val="180"/>
              <w:divBdr>
                <w:top w:val="none" w:sz="0" w:space="0" w:color="auto"/>
                <w:left w:val="none" w:sz="0" w:space="0" w:color="auto"/>
                <w:bottom w:val="inset" w:sz="6" w:space="0" w:color="CCCCCC"/>
                <w:right w:val="none" w:sz="0" w:space="0" w:color="auto"/>
              </w:divBdr>
            </w:div>
            <w:div w:id="275989341">
              <w:marLeft w:val="0"/>
              <w:marRight w:val="0"/>
              <w:marTop w:val="0"/>
              <w:marBottom w:val="180"/>
              <w:divBdr>
                <w:top w:val="none" w:sz="0" w:space="0" w:color="auto"/>
                <w:left w:val="none" w:sz="0" w:space="0" w:color="auto"/>
                <w:bottom w:val="inset" w:sz="6" w:space="0" w:color="CCCCCC"/>
                <w:right w:val="none" w:sz="0" w:space="0" w:color="auto"/>
              </w:divBdr>
            </w:div>
            <w:div w:id="302345246">
              <w:marLeft w:val="0"/>
              <w:marRight w:val="0"/>
              <w:marTop w:val="0"/>
              <w:marBottom w:val="180"/>
              <w:divBdr>
                <w:top w:val="none" w:sz="0" w:space="0" w:color="auto"/>
                <w:left w:val="none" w:sz="0" w:space="0" w:color="auto"/>
                <w:bottom w:val="inset" w:sz="6" w:space="0" w:color="CCCCCC"/>
                <w:right w:val="none" w:sz="0" w:space="0" w:color="auto"/>
              </w:divBdr>
            </w:div>
            <w:div w:id="397900931">
              <w:marLeft w:val="0"/>
              <w:marRight w:val="0"/>
              <w:marTop w:val="0"/>
              <w:marBottom w:val="180"/>
              <w:divBdr>
                <w:top w:val="none" w:sz="0" w:space="0" w:color="auto"/>
                <w:left w:val="none" w:sz="0" w:space="0" w:color="auto"/>
                <w:bottom w:val="inset" w:sz="6" w:space="0" w:color="CCCCCC"/>
                <w:right w:val="none" w:sz="0" w:space="0" w:color="auto"/>
              </w:divBdr>
            </w:div>
            <w:div w:id="472718236">
              <w:marLeft w:val="0"/>
              <w:marRight w:val="0"/>
              <w:marTop w:val="0"/>
              <w:marBottom w:val="180"/>
              <w:divBdr>
                <w:top w:val="none" w:sz="0" w:space="0" w:color="auto"/>
                <w:left w:val="none" w:sz="0" w:space="0" w:color="auto"/>
                <w:bottom w:val="inset" w:sz="6" w:space="0" w:color="CCCCCC"/>
                <w:right w:val="none" w:sz="0" w:space="0" w:color="auto"/>
              </w:divBdr>
            </w:div>
            <w:div w:id="602765332">
              <w:marLeft w:val="0"/>
              <w:marRight w:val="0"/>
              <w:marTop w:val="0"/>
              <w:marBottom w:val="180"/>
              <w:divBdr>
                <w:top w:val="none" w:sz="0" w:space="0" w:color="auto"/>
                <w:left w:val="none" w:sz="0" w:space="0" w:color="auto"/>
                <w:bottom w:val="inset" w:sz="6" w:space="0" w:color="CCCCCC"/>
                <w:right w:val="none" w:sz="0" w:space="0" w:color="auto"/>
              </w:divBdr>
            </w:div>
            <w:div w:id="626467889">
              <w:marLeft w:val="0"/>
              <w:marRight w:val="0"/>
              <w:marTop w:val="0"/>
              <w:marBottom w:val="180"/>
              <w:divBdr>
                <w:top w:val="none" w:sz="0" w:space="0" w:color="auto"/>
                <w:left w:val="none" w:sz="0" w:space="0" w:color="auto"/>
                <w:bottom w:val="inset" w:sz="6" w:space="0" w:color="CCCCCC"/>
                <w:right w:val="none" w:sz="0" w:space="0" w:color="auto"/>
              </w:divBdr>
            </w:div>
            <w:div w:id="696468756">
              <w:marLeft w:val="0"/>
              <w:marRight w:val="0"/>
              <w:marTop w:val="0"/>
              <w:marBottom w:val="180"/>
              <w:divBdr>
                <w:top w:val="none" w:sz="0" w:space="0" w:color="auto"/>
                <w:left w:val="none" w:sz="0" w:space="0" w:color="auto"/>
                <w:bottom w:val="inset" w:sz="6" w:space="0" w:color="CCCCCC"/>
                <w:right w:val="none" w:sz="0" w:space="0" w:color="auto"/>
              </w:divBdr>
            </w:div>
            <w:div w:id="711727935">
              <w:marLeft w:val="0"/>
              <w:marRight w:val="0"/>
              <w:marTop w:val="0"/>
              <w:marBottom w:val="180"/>
              <w:divBdr>
                <w:top w:val="none" w:sz="0" w:space="0" w:color="auto"/>
                <w:left w:val="none" w:sz="0" w:space="0" w:color="auto"/>
                <w:bottom w:val="inset" w:sz="6" w:space="0" w:color="CCCCCC"/>
                <w:right w:val="none" w:sz="0" w:space="0" w:color="auto"/>
              </w:divBdr>
            </w:div>
            <w:div w:id="728843563">
              <w:marLeft w:val="0"/>
              <w:marRight w:val="0"/>
              <w:marTop w:val="0"/>
              <w:marBottom w:val="180"/>
              <w:divBdr>
                <w:top w:val="none" w:sz="0" w:space="0" w:color="auto"/>
                <w:left w:val="none" w:sz="0" w:space="0" w:color="auto"/>
                <w:bottom w:val="inset" w:sz="6" w:space="0" w:color="CCCCCC"/>
                <w:right w:val="none" w:sz="0" w:space="0" w:color="auto"/>
              </w:divBdr>
            </w:div>
            <w:div w:id="816147671">
              <w:marLeft w:val="0"/>
              <w:marRight w:val="0"/>
              <w:marTop w:val="0"/>
              <w:marBottom w:val="180"/>
              <w:divBdr>
                <w:top w:val="none" w:sz="0" w:space="0" w:color="auto"/>
                <w:left w:val="none" w:sz="0" w:space="0" w:color="auto"/>
                <w:bottom w:val="inset" w:sz="6" w:space="0" w:color="CCCCCC"/>
                <w:right w:val="none" w:sz="0" w:space="0" w:color="auto"/>
              </w:divBdr>
            </w:div>
            <w:div w:id="873692646">
              <w:marLeft w:val="0"/>
              <w:marRight w:val="0"/>
              <w:marTop w:val="0"/>
              <w:marBottom w:val="180"/>
              <w:divBdr>
                <w:top w:val="none" w:sz="0" w:space="0" w:color="auto"/>
                <w:left w:val="none" w:sz="0" w:space="0" w:color="auto"/>
                <w:bottom w:val="inset" w:sz="6" w:space="0" w:color="CCCCCC"/>
                <w:right w:val="none" w:sz="0" w:space="0" w:color="auto"/>
              </w:divBdr>
            </w:div>
            <w:div w:id="1021737582">
              <w:marLeft w:val="0"/>
              <w:marRight w:val="0"/>
              <w:marTop w:val="0"/>
              <w:marBottom w:val="180"/>
              <w:divBdr>
                <w:top w:val="none" w:sz="0" w:space="0" w:color="auto"/>
                <w:left w:val="none" w:sz="0" w:space="0" w:color="auto"/>
                <w:bottom w:val="inset" w:sz="6" w:space="0" w:color="CCCCCC"/>
                <w:right w:val="none" w:sz="0" w:space="0" w:color="auto"/>
              </w:divBdr>
            </w:div>
            <w:div w:id="1104619266">
              <w:marLeft w:val="0"/>
              <w:marRight w:val="0"/>
              <w:marTop w:val="0"/>
              <w:marBottom w:val="180"/>
              <w:divBdr>
                <w:top w:val="none" w:sz="0" w:space="0" w:color="auto"/>
                <w:left w:val="none" w:sz="0" w:space="0" w:color="auto"/>
                <w:bottom w:val="inset" w:sz="6" w:space="0" w:color="CCCCCC"/>
                <w:right w:val="none" w:sz="0" w:space="0" w:color="auto"/>
              </w:divBdr>
            </w:div>
            <w:div w:id="1289821123">
              <w:marLeft w:val="0"/>
              <w:marRight w:val="0"/>
              <w:marTop w:val="0"/>
              <w:marBottom w:val="180"/>
              <w:divBdr>
                <w:top w:val="none" w:sz="0" w:space="0" w:color="auto"/>
                <w:left w:val="none" w:sz="0" w:space="0" w:color="auto"/>
                <w:bottom w:val="inset" w:sz="6" w:space="0" w:color="CCCCCC"/>
                <w:right w:val="none" w:sz="0" w:space="0" w:color="auto"/>
              </w:divBdr>
            </w:div>
            <w:div w:id="1512833748">
              <w:marLeft w:val="0"/>
              <w:marRight w:val="0"/>
              <w:marTop w:val="0"/>
              <w:marBottom w:val="180"/>
              <w:divBdr>
                <w:top w:val="none" w:sz="0" w:space="0" w:color="auto"/>
                <w:left w:val="none" w:sz="0" w:space="0" w:color="auto"/>
                <w:bottom w:val="inset" w:sz="6" w:space="0" w:color="CCCCCC"/>
                <w:right w:val="none" w:sz="0" w:space="0" w:color="auto"/>
              </w:divBdr>
            </w:div>
            <w:div w:id="1600867211">
              <w:marLeft w:val="0"/>
              <w:marRight w:val="0"/>
              <w:marTop w:val="0"/>
              <w:marBottom w:val="180"/>
              <w:divBdr>
                <w:top w:val="none" w:sz="0" w:space="0" w:color="auto"/>
                <w:left w:val="none" w:sz="0" w:space="0" w:color="auto"/>
                <w:bottom w:val="inset" w:sz="6" w:space="0" w:color="CCCCCC"/>
                <w:right w:val="none" w:sz="0" w:space="0" w:color="auto"/>
              </w:divBdr>
            </w:div>
            <w:div w:id="1696887388">
              <w:marLeft w:val="0"/>
              <w:marRight w:val="0"/>
              <w:marTop w:val="0"/>
              <w:marBottom w:val="180"/>
              <w:divBdr>
                <w:top w:val="none" w:sz="0" w:space="0" w:color="auto"/>
                <w:left w:val="none" w:sz="0" w:space="0" w:color="auto"/>
                <w:bottom w:val="inset" w:sz="6" w:space="0" w:color="CCCCCC"/>
                <w:right w:val="none" w:sz="0" w:space="0" w:color="auto"/>
              </w:divBdr>
            </w:div>
            <w:div w:id="1803309598">
              <w:marLeft w:val="0"/>
              <w:marRight w:val="0"/>
              <w:marTop w:val="0"/>
              <w:marBottom w:val="180"/>
              <w:divBdr>
                <w:top w:val="none" w:sz="0" w:space="0" w:color="auto"/>
                <w:left w:val="none" w:sz="0" w:space="0" w:color="auto"/>
                <w:bottom w:val="inset" w:sz="6" w:space="0" w:color="CCCCCC"/>
                <w:right w:val="none" w:sz="0" w:space="0" w:color="auto"/>
              </w:divBdr>
            </w:div>
            <w:div w:id="1874884379">
              <w:marLeft w:val="0"/>
              <w:marRight w:val="0"/>
              <w:marTop w:val="0"/>
              <w:marBottom w:val="180"/>
              <w:divBdr>
                <w:top w:val="none" w:sz="0" w:space="0" w:color="auto"/>
                <w:left w:val="none" w:sz="0" w:space="0" w:color="auto"/>
                <w:bottom w:val="inset" w:sz="6" w:space="0" w:color="CCCCCC"/>
                <w:right w:val="none" w:sz="0" w:space="0" w:color="auto"/>
              </w:divBdr>
            </w:div>
            <w:div w:id="1996491688">
              <w:marLeft w:val="0"/>
              <w:marRight w:val="0"/>
              <w:marTop w:val="0"/>
              <w:marBottom w:val="180"/>
              <w:divBdr>
                <w:top w:val="none" w:sz="0" w:space="0" w:color="auto"/>
                <w:left w:val="none" w:sz="0" w:space="0" w:color="auto"/>
                <w:bottom w:val="inset" w:sz="6" w:space="0" w:color="CCCCCC"/>
                <w:right w:val="none" w:sz="0" w:space="0" w:color="auto"/>
              </w:divBdr>
            </w:div>
            <w:div w:id="2131245540">
              <w:marLeft w:val="0"/>
              <w:marRight w:val="0"/>
              <w:marTop w:val="0"/>
              <w:marBottom w:val="180"/>
              <w:divBdr>
                <w:top w:val="none" w:sz="0" w:space="0" w:color="auto"/>
                <w:left w:val="none" w:sz="0" w:space="0" w:color="auto"/>
                <w:bottom w:val="inset" w:sz="6" w:space="0" w:color="CCCCCC"/>
                <w:right w:val="none" w:sz="0" w:space="0" w:color="auto"/>
              </w:divBdr>
            </w:div>
          </w:divsChild>
        </w:div>
      </w:divsChild>
    </w:div>
    <w:div w:id="230387339">
      <w:bodyDiv w:val="1"/>
      <w:marLeft w:val="0"/>
      <w:marRight w:val="0"/>
      <w:marTop w:val="0"/>
      <w:marBottom w:val="0"/>
      <w:divBdr>
        <w:top w:val="none" w:sz="0" w:space="0" w:color="auto"/>
        <w:left w:val="none" w:sz="0" w:space="0" w:color="auto"/>
        <w:bottom w:val="none" w:sz="0" w:space="0" w:color="auto"/>
        <w:right w:val="none" w:sz="0" w:space="0" w:color="auto"/>
      </w:divBdr>
    </w:div>
    <w:div w:id="439647999">
      <w:bodyDiv w:val="1"/>
      <w:marLeft w:val="0"/>
      <w:marRight w:val="0"/>
      <w:marTop w:val="0"/>
      <w:marBottom w:val="0"/>
      <w:divBdr>
        <w:top w:val="none" w:sz="0" w:space="0" w:color="auto"/>
        <w:left w:val="none" w:sz="0" w:space="0" w:color="auto"/>
        <w:bottom w:val="none" w:sz="0" w:space="0" w:color="auto"/>
        <w:right w:val="none" w:sz="0" w:space="0" w:color="auto"/>
      </w:divBdr>
    </w:div>
    <w:div w:id="528954425">
      <w:bodyDiv w:val="1"/>
      <w:marLeft w:val="0"/>
      <w:marRight w:val="0"/>
      <w:marTop w:val="0"/>
      <w:marBottom w:val="0"/>
      <w:divBdr>
        <w:top w:val="none" w:sz="0" w:space="0" w:color="auto"/>
        <w:left w:val="none" w:sz="0" w:space="0" w:color="auto"/>
        <w:bottom w:val="none" w:sz="0" w:space="0" w:color="auto"/>
        <w:right w:val="none" w:sz="0" w:space="0" w:color="auto"/>
      </w:divBdr>
      <w:divsChild>
        <w:div w:id="156381455">
          <w:marLeft w:val="0"/>
          <w:marRight w:val="0"/>
          <w:marTop w:val="0"/>
          <w:marBottom w:val="240"/>
          <w:divBdr>
            <w:top w:val="none" w:sz="0" w:space="0" w:color="auto"/>
            <w:left w:val="none" w:sz="0" w:space="0" w:color="auto"/>
            <w:bottom w:val="inset" w:sz="6" w:space="0" w:color="AAAABB"/>
            <w:right w:val="none" w:sz="0" w:space="0" w:color="auto"/>
          </w:divBdr>
        </w:div>
      </w:divsChild>
    </w:div>
    <w:div w:id="545021184">
      <w:bodyDiv w:val="1"/>
      <w:marLeft w:val="0"/>
      <w:marRight w:val="0"/>
      <w:marTop w:val="0"/>
      <w:marBottom w:val="0"/>
      <w:divBdr>
        <w:top w:val="none" w:sz="0" w:space="0" w:color="auto"/>
        <w:left w:val="none" w:sz="0" w:space="0" w:color="auto"/>
        <w:bottom w:val="none" w:sz="0" w:space="0" w:color="auto"/>
        <w:right w:val="none" w:sz="0" w:space="0" w:color="auto"/>
      </w:divBdr>
    </w:div>
    <w:div w:id="855853703">
      <w:bodyDiv w:val="1"/>
      <w:marLeft w:val="0"/>
      <w:marRight w:val="0"/>
      <w:marTop w:val="0"/>
      <w:marBottom w:val="0"/>
      <w:divBdr>
        <w:top w:val="none" w:sz="0" w:space="0" w:color="auto"/>
        <w:left w:val="none" w:sz="0" w:space="0" w:color="auto"/>
        <w:bottom w:val="none" w:sz="0" w:space="0" w:color="auto"/>
        <w:right w:val="none" w:sz="0" w:space="0" w:color="auto"/>
      </w:divBdr>
      <w:divsChild>
        <w:div w:id="1922834606">
          <w:marLeft w:val="0"/>
          <w:marRight w:val="0"/>
          <w:marTop w:val="0"/>
          <w:marBottom w:val="0"/>
          <w:divBdr>
            <w:top w:val="none" w:sz="0" w:space="0" w:color="auto"/>
            <w:left w:val="none" w:sz="0" w:space="0" w:color="auto"/>
            <w:bottom w:val="none" w:sz="0" w:space="0" w:color="auto"/>
            <w:right w:val="none" w:sz="0" w:space="0" w:color="auto"/>
          </w:divBdr>
          <w:divsChild>
            <w:div w:id="1568566106">
              <w:marLeft w:val="0"/>
              <w:marRight w:val="0"/>
              <w:marTop w:val="0"/>
              <w:marBottom w:val="109"/>
              <w:divBdr>
                <w:top w:val="none" w:sz="0" w:space="0" w:color="auto"/>
                <w:left w:val="none" w:sz="0" w:space="0" w:color="auto"/>
                <w:bottom w:val="inset" w:sz="4" w:space="0" w:color="CCCCCC"/>
                <w:right w:val="none" w:sz="0" w:space="0" w:color="auto"/>
              </w:divBdr>
            </w:div>
          </w:divsChild>
        </w:div>
      </w:divsChild>
    </w:div>
    <w:div w:id="932201736">
      <w:bodyDiv w:val="1"/>
      <w:marLeft w:val="0"/>
      <w:marRight w:val="0"/>
      <w:marTop w:val="0"/>
      <w:marBottom w:val="0"/>
      <w:divBdr>
        <w:top w:val="none" w:sz="0" w:space="0" w:color="auto"/>
        <w:left w:val="none" w:sz="0" w:space="0" w:color="auto"/>
        <w:bottom w:val="none" w:sz="0" w:space="0" w:color="auto"/>
        <w:right w:val="none" w:sz="0" w:space="0" w:color="auto"/>
      </w:divBdr>
      <w:divsChild>
        <w:div w:id="229734129">
          <w:marLeft w:val="0"/>
          <w:marRight w:val="0"/>
          <w:marTop w:val="0"/>
          <w:marBottom w:val="0"/>
          <w:divBdr>
            <w:top w:val="none" w:sz="0" w:space="0" w:color="auto"/>
            <w:left w:val="none" w:sz="0" w:space="0" w:color="auto"/>
            <w:bottom w:val="none" w:sz="0" w:space="0" w:color="auto"/>
            <w:right w:val="none" w:sz="0" w:space="0" w:color="auto"/>
          </w:divBdr>
          <w:divsChild>
            <w:div w:id="121726605">
              <w:marLeft w:val="0"/>
              <w:marRight w:val="0"/>
              <w:marTop w:val="0"/>
              <w:marBottom w:val="180"/>
              <w:divBdr>
                <w:top w:val="none" w:sz="0" w:space="0" w:color="auto"/>
                <w:left w:val="none" w:sz="0" w:space="0" w:color="auto"/>
                <w:bottom w:val="inset" w:sz="6" w:space="0" w:color="CCCCCC"/>
                <w:right w:val="none" w:sz="0" w:space="0" w:color="auto"/>
              </w:divBdr>
            </w:div>
            <w:div w:id="197201659">
              <w:marLeft w:val="0"/>
              <w:marRight w:val="0"/>
              <w:marTop w:val="0"/>
              <w:marBottom w:val="180"/>
              <w:divBdr>
                <w:top w:val="none" w:sz="0" w:space="0" w:color="auto"/>
                <w:left w:val="none" w:sz="0" w:space="0" w:color="auto"/>
                <w:bottom w:val="inset" w:sz="6" w:space="0" w:color="CCCCCC"/>
                <w:right w:val="none" w:sz="0" w:space="0" w:color="auto"/>
              </w:divBdr>
            </w:div>
            <w:div w:id="198130521">
              <w:marLeft w:val="0"/>
              <w:marRight w:val="0"/>
              <w:marTop w:val="0"/>
              <w:marBottom w:val="180"/>
              <w:divBdr>
                <w:top w:val="none" w:sz="0" w:space="0" w:color="auto"/>
                <w:left w:val="none" w:sz="0" w:space="0" w:color="auto"/>
                <w:bottom w:val="inset" w:sz="6" w:space="0" w:color="CCCCCC"/>
                <w:right w:val="none" w:sz="0" w:space="0" w:color="auto"/>
              </w:divBdr>
            </w:div>
            <w:div w:id="219833012">
              <w:marLeft w:val="0"/>
              <w:marRight w:val="0"/>
              <w:marTop w:val="0"/>
              <w:marBottom w:val="180"/>
              <w:divBdr>
                <w:top w:val="none" w:sz="0" w:space="0" w:color="auto"/>
                <w:left w:val="none" w:sz="0" w:space="0" w:color="auto"/>
                <w:bottom w:val="inset" w:sz="6" w:space="0" w:color="CCCCCC"/>
                <w:right w:val="none" w:sz="0" w:space="0" w:color="auto"/>
              </w:divBdr>
            </w:div>
            <w:div w:id="362484407">
              <w:marLeft w:val="0"/>
              <w:marRight w:val="0"/>
              <w:marTop w:val="0"/>
              <w:marBottom w:val="180"/>
              <w:divBdr>
                <w:top w:val="none" w:sz="0" w:space="0" w:color="auto"/>
                <w:left w:val="none" w:sz="0" w:space="0" w:color="auto"/>
                <w:bottom w:val="inset" w:sz="6" w:space="0" w:color="CCCCCC"/>
                <w:right w:val="none" w:sz="0" w:space="0" w:color="auto"/>
              </w:divBdr>
            </w:div>
            <w:div w:id="377051744">
              <w:marLeft w:val="0"/>
              <w:marRight w:val="0"/>
              <w:marTop w:val="0"/>
              <w:marBottom w:val="180"/>
              <w:divBdr>
                <w:top w:val="none" w:sz="0" w:space="0" w:color="auto"/>
                <w:left w:val="none" w:sz="0" w:space="0" w:color="auto"/>
                <w:bottom w:val="inset" w:sz="6" w:space="0" w:color="CCCCCC"/>
                <w:right w:val="none" w:sz="0" w:space="0" w:color="auto"/>
              </w:divBdr>
            </w:div>
            <w:div w:id="923075213">
              <w:marLeft w:val="0"/>
              <w:marRight w:val="0"/>
              <w:marTop w:val="0"/>
              <w:marBottom w:val="180"/>
              <w:divBdr>
                <w:top w:val="none" w:sz="0" w:space="0" w:color="auto"/>
                <w:left w:val="none" w:sz="0" w:space="0" w:color="auto"/>
                <w:bottom w:val="inset" w:sz="6" w:space="0" w:color="CCCCCC"/>
                <w:right w:val="none" w:sz="0" w:space="0" w:color="auto"/>
              </w:divBdr>
            </w:div>
            <w:div w:id="936522105">
              <w:marLeft w:val="0"/>
              <w:marRight w:val="0"/>
              <w:marTop w:val="0"/>
              <w:marBottom w:val="180"/>
              <w:divBdr>
                <w:top w:val="none" w:sz="0" w:space="0" w:color="auto"/>
                <w:left w:val="none" w:sz="0" w:space="0" w:color="auto"/>
                <w:bottom w:val="inset" w:sz="6" w:space="0" w:color="CCCCCC"/>
                <w:right w:val="none" w:sz="0" w:space="0" w:color="auto"/>
              </w:divBdr>
            </w:div>
            <w:div w:id="938490394">
              <w:marLeft w:val="0"/>
              <w:marRight w:val="0"/>
              <w:marTop w:val="0"/>
              <w:marBottom w:val="180"/>
              <w:divBdr>
                <w:top w:val="none" w:sz="0" w:space="0" w:color="auto"/>
                <w:left w:val="none" w:sz="0" w:space="0" w:color="auto"/>
                <w:bottom w:val="inset" w:sz="6" w:space="0" w:color="CCCCCC"/>
                <w:right w:val="none" w:sz="0" w:space="0" w:color="auto"/>
              </w:divBdr>
            </w:div>
            <w:div w:id="1088965502">
              <w:marLeft w:val="0"/>
              <w:marRight w:val="0"/>
              <w:marTop w:val="0"/>
              <w:marBottom w:val="180"/>
              <w:divBdr>
                <w:top w:val="none" w:sz="0" w:space="0" w:color="auto"/>
                <w:left w:val="none" w:sz="0" w:space="0" w:color="auto"/>
                <w:bottom w:val="inset" w:sz="6" w:space="0" w:color="CCCCCC"/>
                <w:right w:val="none" w:sz="0" w:space="0" w:color="auto"/>
              </w:divBdr>
            </w:div>
            <w:div w:id="1155948414">
              <w:marLeft w:val="0"/>
              <w:marRight w:val="0"/>
              <w:marTop w:val="0"/>
              <w:marBottom w:val="180"/>
              <w:divBdr>
                <w:top w:val="none" w:sz="0" w:space="0" w:color="auto"/>
                <w:left w:val="none" w:sz="0" w:space="0" w:color="auto"/>
                <w:bottom w:val="inset" w:sz="6" w:space="0" w:color="CCCCCC"/>
                <w:right w:val="none" w:sz="0" w:space="0" w:color="auto"/>
              </w:divBdr>
            </w:div>
            <w:div w:id="1165782586">
              <w:marLeft w:val="0"/>
              <w:marRight w:val="0"/>
              <w:marTop w:val="0"/>
              <w:marBottom w:val="180"/>
              <w:divBdr>
                <w:top w:val="none" w:sz="0" w:space="0" w:color="auto"/>
                <w:left w:val="none" w:sz="0" w:space="0" w:color="auto"/>
                <w:bottom w:val="inset" w:sz="6" w:space="0" w:color="CCCCCC"/>
                <w:right w:val="none" w:sz="0" w:space="0" w:color="auto"/>
              </w:divBdr>
            </w:div>
            <w:div w:id="1191458657">
              <w:marLeft w:val="0"/>
              <w:marRight w:val="0"/>
              <w:marTop w:val="0"/>
              <w:marBottom w:val="180"/>
              <w:divBdr>
                <w:top w:val="none" w:sz="0" w:space="0" w:color="auto"/>
                <w:left w:val="none" w:sz="0" w:space="0" w:color="auto"/>
                <w:bottom w:val="inset" w:sz="6" w:space="0" w:color="CCCCCC"/>
                <w:right w:val="none" w:sz="0" w:space="0" w:color="auto"/>
              </w:divBdr>
            </w:div>
            <w:div w:id="1229070470">
              <w:marLeft w:val="0"/>
              <w:marRight w:val="0"/>
              <w:marTop w:val="0"/>
              <w:marBottom w:val="180"/>
              <w:divBdr>
                <w:top w:val="none" w:sz="0" w:space="0" w:color="auto"/>
                <w:left w:val="none" w:sz="0" w:space="0" w:color="auto"/>
                <w:bottom w:val="inset" w:sz="6" w:space="0" w:color="CCCCCC"/>
                <w:right w:val="none" w:sz="0" w:space="0" w:color="auto"/>
              </w:divBdr>
            </w:div>
            <w:div w:id="1248808975">
              <w:marLeft w:val="0"/>
              <w:marRight w:val="0"/>
              <w:marTop w:val="0"/>
              <w:marBottom w:val="180"/>
              <w:divBdr>
                <w:top w:val="none" w:sz="0" w:space="0" w:color="auto"/>
                <w:left w:val="none" w:sz="0" w:space="0" w:color="auto"/>
                <w:bottom w:val="inset" w:sz="6" w:space="0" w:color="CCCCCC"/>
                <w:right w:val="none" w:sz="0" w:space="0" w:color="auto"/>
              </w:divBdr>
            </w:div>
            <w:div w:id="1270817803">
              <w:marLeft w:val="0"/>
              <w:marRight w:val="0"/>
              <w:marTop w:val="0"/>
              <w:marBottom w:val="180"/>
              <w:divBdr>
                <w:top w:val="none" w:sz="0" w:space="0" w:color="auto"/>
                <w:left w:val="none" w:sz="0" w:space="0" w:color="auto"/>
                <w:bottom w:val="inset" w:sz="6" w:space="0" w:color="CCCCCC"/>
                <w:right w:val="none" w:sz="0" w:space="0" w:color="auto"/>
              </w:divBdr>
            </w:div>
            <w:div w:id="1297490151">
              <w:marLeft w:val="0"/>
              <w:marRight w:val="0"/>
              <w:marTop w:val="0"/>
              <w:marBottom w:val="180"/>
              <w:divBdr>
                <w:top w:val="none" w:sz="0" w:space="0" w:color="auto"/>
                <w:left w:val="none" w:sz="0" w:space="0" w:color="auto"/>
                <w:bottom w:val="inset" w:sz="6" w:space="0" w:color="CCCCCC"/>
                <w:right w:val="none" w:sz="0" w:space="0" w:color="auto"/>
              </w:divBdr>
            </w:div>
            <w:div w:id="1375814944">
              <w:marLeft w:val="0"/>
              <w:marRight w:val="0"/>
              <w:marTop w:val="0"/>
              <w:marBottom w:val="180"/>
              <w:divBdr>
                <w:top w:val="none" w:sz="0" w:space="0" w:color="auto"/>
                <w:left w:val="none" w:sz="0" w:space="0" w:color="auto"/>
                <w:bottom w:val="inset" w:sz="6" w:space="0" w:color="CCCCCC"/>
                <w:right w:val="none" w:sz="0" w:space="0" w:color="auto"/>
              </w:divBdr>
            </w:div>
            <w:div w:id="1428883902">
              <w:marLeft w:val="0"/>
              <w:marRight w:val="0"/>
              <w:marTop w:val="0"/>
              <w:marBottom w:val="180"/>
              <w:divBdr>
                <w:top w:val="none" w:sz="0" w:space="0" w:color="auto"/>
                <w:left w:val="none" w:sz="0" w:space="0" w:color="auto"/>
                <w:bottom w:val="inset" w:sz="6" w:space="0" w:color="CCCCCC"/>
                <w:right w:val="none" w:sz="0" w:space="0" w:color="auto"/>
              </w:divBdr>
            </w:div>
            <w:div w:id="1527519589">
              <w:marLeft w:val="0"/>
              <w:marRight w:val="0"/>
              <w:marTop w:val="0"/>
              <w:marBottom w:val="180"/>
              <w:divBdr>
                <w:top w:val="none" w:sz="0" w:space="0" w:color="auto"/>
                <w:left w:val="none" w:sz="0" w:space="0" w:color="auto"/>
                <w:bottom w:val="inset" w:sz="6" w:space="0" w:color="CCCCCC"/>
                <w:right w:val="none" w:sz="0" w:space="0" w:color="auto"/>
              </w:divBdr>
            </w:div>
            <w:div w:id="1720325855">
              <w:marLeft w:val="0"/>
              <w:marRight w:val="0"/>
              <w:marTop w:val="0"/>
              <w:marBottom w:val="180"/>
              <w:divBdr>
                <w:top w:val="none" w:sz="0" w:space="0" w:color="auto"/>
                <w:left w:val="none" w:sz="0" w:space="0" w:color="auto"/>
                <w:bottom w:val="inset" w:sz="6" w:space="0" w:color="CCCCCC"/>
                <w:right w:val="none" w:sz="0" w:space="0" w:color="auto"/>
              </w:divBdr>
            </w:div>
            <w:div w:id="1734549381">
              <w:marLeft w:val="0"/>
              <w:marRight w:val="0"/>
              <w:marTop w:val="0"/>
              <w:marBottom w:val="180"/>
              <w:divBdr>
                <w:top w:val="none" w:sz="0" w:space="0" w:color="auto"/>
                <w:left w:val="none" w:sz="0" w:space="0" w:color="auto"/>
                <w:bottom w:val="inset" w:sz="6" w:space="0" w:color="CCCCCC"/>
                <w:right w:val="none" w:sz="0" w:space="0" w:color="auto"/>
              </w:divBdr>
            </w:div>
            <w:div w:id="1779569018">
              <w:marLeft w:val="0"/>
              <w:marRight w:val="0"/>
              <w:marTop w:val="0"/>
              <w:marBottom w:val="180"/>
              <w:divBdr>
                <w:top w:val="none" w:sz="0" w:space="0" w:color="auto"/>
                <w:left w:val="none" w:sz="0" w:space="0" w:color="auto"/>
                <w:bottom w:val="inset" w:sz="6" w:space="0" w:color="CCCCCC"/>
                <w:right w:val="none" w:sz="0" w:space="0" w:color="auto"/>
              </w:divBdr>
            </w:div>
            <w:div w:id="1780442010">
              <w:marLeft w:val="0"/>
              <w:marRight w:val="0"/>
              <w:marTop w:val="0"/>
              <w:marBottom w:val="180"/>
              <w:divBdr>
                <w:top w:val="none" w:sz="0" w:space="0" w:color="auto"/>
                <w:left w:val="none" w:sz="0" w:space="0" w:color="auto"/>
                <w:bottom w:val="inset" w:sz="6" w:space="0" w:color="CCCCCC"/>
                <w:right w:val="none" w:sz="0" w:space="0" w:color="auto"/>
              </w:divBdr>
            </w:div>
            <w:div w:id="1836915591">
              <w:marLeft w:val="0"/>
              <w:marRight w:val="0"/>
              <w:marTop w:val="0"/>
              <w:marBottom w:val="180"/>
              <w:divBdr>
                <w:top w:val="none" w:sz="0" w:space="0" w:color="auto"/>
                <w:left w:val="none" w:sz="0" w:space="0" w:color="auto"/>
                <w:bottom w:val="inset" w:sz="6" w:space="0" w:color="CCCCCC"/>
                <w:right w:val="none" w:sz="0" w:space="0" w:color="auto"/>
              </w:divBdr>
            </w:div>
            <w:div w:id="2010714013">
              <w:marLeft w:val="0"/>
              <w:marRight w:val="0"/>
              <w:marTop w:val="0"/>
              <w:marBottom w:val="180"/>
              <w:divBdr>
                <w:top w:val="none" w:sz="0" w:space="0" w:color="auto"/>
                <w:left w:val="none" w:sz="0" w:space="0" w:color="auto"/>
                <w:bottom w:val="inset" w:sz="6" w:space="0" w:color="CCCCCC"/>
                <w:right w:val="none" w:sz="0" w:space="0" w:color="auto"/>
              </w:divBdr>
            </w:div>
            <w:div w:id="2133009333">
              <w:marLeft w:val="0"/>
              <w:marRight w:val="0"/>
              <w:marTop w:val="0"/>
              <w:marBottom w:val="180"/>
              <w:divBdr>
                <w:top w:val="none" w:sz="0" w:space="0" w:color="auto"/>
                <w:left w:val="none" w:sz="0" w:space="0" w:color="auto"/>
                <w:bottom w:val="inset" w:sz="6" w:space="0" w:color="CCCCCC"/>
                <w:right w:val="none" w:sz="0" w:space="0" w:color="auto"/>
              </w:divBdr>
            </w:div>
          </w:divsChild>
        </w:div>
      </w:divsChild>
    </w:div>
    <w:div w:id="970205025">
      <w:bodyDiv w:val="1"/>
      <w:marLeft w:val="0"/>
      <w:marRight w:val="0"/>
      <w:marTop w:val="0"/>
      <w:marBottom w:val="0"/>
      <w:divBdr>
        <w:top w:val="none" w:sz="0" w:space="0" w:color="auto"/>
        <w:left w:val="none" w:sz="0" w:space="0" w:color="auto"/>
        <w:bottom w:val="none" w:sz="0" w:space="0" w:color="auto"/>
        <w:right w:val="none" w:sz="0" w:space="0" w:color="auto"/>
      </w:divBdr>
      <w:divsChild>
        <w:div w:id="2088728255">
          <w:marLeft w:val="0"/>
          <w:marRight w:val="0"/>
          <w:marTop w:val="0"/>
          <w:marBottom w:val="0"/>
          <w:divBdr>
            <w:top w:val="none" w:sz="0" w:space="0" w:color="auto"/>
            <w:left w:val="none" w:sz="0" w:space="0" w:color="auto"/>
            <w:bottom w:val="none" w:sz="0" w:space="0" w:color="auto"/>
            <w:right w:val="none" w:sz="0" w:space="0" w:color="auto"/>
          </w:divBdr>
          <w:divsChild>
            <w:div w:id="120391274">
              <w:marLeft w:val="0"/>
              <w:marRight w:val="0"/>
              <w:marTop w:val="0"/>
              <w:marBottom w:val="180"/>
              <w:divBdr>
                <w:top w:val="none" w:sz="0" w:space="0" w:color="auto"/>
                <w:left w:val="none" w:sz="0" w:space="0" w:color="auto"/>
                <w:bottom w:val="inset" w:sz="6" w:space="0" w:color="CCCCCC"/>
                <w:right w:val="none" w:sz="0" w:space="0" w:color="auto"/>
              </w:divBdr>
            </w:div>
            <w:div w:id="297951458">
              <w:marLeft w:val="0"/>
              <w:marRight w:val="0"/>
              <w:marTop w:val="0"/>
              <w:marBottom w:val="180"/>
              <w:divBdr>
                <w:top w:val="none" w:sz="0" w:space="0" w:color="auto"/>
                <w:left w:val="none" w:sz="0" w:space="0" w:color="auto"/>
                <w:bottom w:val="inset" w:sz="6" w:space="0" w:color="CCCCCC"/>
                <w:right w:val="none" w:sz="0" w:space="0" w:color="auto"/>
              </w:divBdr>
            </w:div>
            <w:div w:id="344745530">
              <w:marLeft w:val="0"/>
              <w:marRight w:val="0"/>
              <w:marTop w:val="0"/>
              <w:marBottom w:val="180"/>
              <w:divBdr>
                <w:top w:val="none" w:sz="0" w:space="0" w:color="auto"/>
                <w:left w:val="none" w:sz="0" w:space="0" w:color="auto"/>
                <w:bottom w:val="inset" w:sz="6" w:space="0" w:color="CCCCCC"/>
                <w:right w:val="none" w:sz="0" w:space="0" w:color="auto"/>
              </w:divBdr>
            </w:div>
            <w:div w:id="393967180">
              <w:marLeft w:val="0"/>
              <w:marRight w:val="0"/>
              <w:marTop w:val="0"/>
              <w:marBottom w:val="180"/>
              <w:divBdr>
                <w:top w:val="none" w:sz="0" w:space="0" w:color="auto"/>
                <w:left w:val="none" w:sz="0" w:space="0" w:color="auto"/>
                <w:bottom w:val="inset" w:sz="6" w:space="0" w:color="CCCCCC"/>
                <w:right w:val="none" w:sz="0" w:space="0" w:color="auto"/>
              </w:divBdr>
            </w:div>
            <w:div w:id="428357160">
              <w:marLeft w:val="0"/>
              <w:marRight w:val="0"/>
              <w:marTop w:val="0"/>
              <w:marBottom w:val="180"/>
              <w:divBdr>
                <w:top w:val="none" w:sz="0" w:space="0" w:color="auto"/>
                <w:left w:val="none" w:sz="0" w:space="0" w:color="auto"/>
                <w:bottom w:val="inset" w:sz="6" w:space="0" w:color="CCCCCC"/>
                <w:right w:val="none" w:sz="0" w:space="0" w:color="auto"/>
              </w:divBdr>
            </w:div>
            <w:div w:id="646206389">
              <w:marLeft w:val="0"/>
              <w:marRight w:val="0"/>
              <w:marTop w:val="0"/>
              <w:marBottom w:val="180"/>
              <w:divBdr>
                <w:top w:val="none" w:sz="0" w:space="0" w:color="auto"/>
                <w:left w:val="none" w:sz="0" w:space="0" w:color="auto"/>
                <w:bottom w:val="inset" w:sz="6" w:space="0" w:color="CCCCCC"/>
                <w:right w:val="none" w:sz="0" w:space="0" w:color="auto"/>
              </w:divBdr>
            </w:div>
            <w:div w:id="755323451">
              <w:marLeft w:val="0"/>
              <w:marRight w:val="0"/>
              <w:marTop w:val="0"/>
              <w:marBottom w:val="180"/>
              <w:divBdr>
                <w:top w:val="none" w:sz="0" w:space="0" w:color="auto"/>
                <w:left w:val="none" w:sz="0" w:space="0" w:color="auto"/>
                <w:bottom w:val="inset" w:sz="6" w:space="0" w:color="CCCCCC"/>
                <w:right w:val="none" w:sz="0" w:space="0" w:color="auto"/>
              </w:divBdr>
            </w:div>
            <w:div w:id="831993499">
              <w:marLeft w:val="0"/>
              <w:marRight w:val="0"/>
              <w:marTop w:val="0"/>
              <w:marBottom w:val="180"/>
              <w:divBdr>
                <w:top w:val="none" w:sz="0" w:space="0" w:color="auto"/>
                <w:left w:val="none" w:sz="0" w:space="0" w:color="auto"/>
                <w:bottom w:val="inset" w:sz="6" w:space="0" w:color="CCCCCC"/>
                <w:right w:val="none" w:sz="0" w:space="0" w:color="auto"/>
              </w:divBdr>
            </w:div>
            <w:div w:id="922297185">
              <w:marLeft w:val="0"/>
              <w:marRight w:val="0"/>
              <w:marTop w:val="0"/>
              <w:marBottom w:val="180"/>
              <w:divBdr>
                <w:top w:val="none" w:sz="0" w:space="0" w:color="auto"/>
                <w:left w:val="none" w:sz="0" w:space="0" w:color="auto"/>
                <w:bottom w:val="inset" w:sz="6" w:space="0" w:color="CCCCCC"/>
                <w:right w:val="none" w:sz="0" w:space="0" w:color="auto"/>
              </w:divBdr>
            </w:div>
            <w:div w:id="932670457">
              <w:marLeft w:val="0"/>
              <w:marRight w:val="0"/>
              <w:marTop w:val="0"/>
              <w:marBottom w:val="180"/>
              <w:divBdr>
                <w:top w:val="none" w:sz="0" w:space="0" w:color="auto"/>
                <w:left w:val="none" w:sz="0" w:space="0" w:color="auto"/>
                <w:bottom w:val="inset" w:sz="6" w:space="0" w:color="CCCCCC"/>
                <w:right w:val="none" w:sz="0" w:space="0" w:color="auto"/>
              </w:divBdr>
            </w:div>
            <w:div w:id="1371370678">
              <w:marLeft w:val="0"/>
              <w:marRight w:val="0"/>
              <w:marTop w:val="0"/>
              <w:marBottom w:val="180"/>
              <w:divBdr>
                <w:top w:val="none" w:sz="0" w:space="0" w:color="auto"/>
                <w:left w:val="none" w:sz="0" w:space="0" w:color="auto"/>
                <w:bottom w:val="inset" w:sz="6" w:space="0" w:color="CCCCCC"/>
                <w:right w:val="none" w:sz="0" w:space="0" w:color="auto"/>
              </w:divBdr>
            </w:div>
            <w:div w:id="1493792437">
              <w:marLeft w:val="0"/>
              <w:marRight w:val="0"/>
              <w:marTop w:val="0"/>
              <w:marBottom w:val="180"/>
              <w:divBdr>
                <w:top w:val="none" w:sz="0" w:space="0" w:color="auto"/>
                <w:left w:val="none" w:sz="0" w:space="0" w:color="auto"/>
                <w:bottom w:val="inset" w:sz="6" w:space="0" w:color="CCCCCC"/>
                <w:right w:val="none" w:sz="0" w:space="0" w:color="auto"/>
              </w:divBdr>
            </w:div>
            <w:div w:id="1512182792">
              <w:marLeft w:val="0"/>
              <w:marRight w:val="0"/>
              <w:marTop w:val="0"/>
              <w:marBottom w:val="180"/>
              <w:divBdr>
                <w:top w:val="none" w:sz="0" w:space="0" w:color="auto"/>
                <w:left w:val="none" w:sz="0" w:space="0" w:color="auto"/>
                <w:bottom w:val="inset" w:sz="6" w:space="0" w:color="CCCCCC"/>
                <w:right w:val="none" w:sz="0" w:space="0" w:color="auto"/>
              </w:divBdr>
            </w:div>
            <w:div w:id="1537815865">
              <w:marLeft w:val="0"/>
              <w:marRight w:val="0"/>
              <w:marTop w:val="0"/>
              <w:marBottom w:val="180"/>
              <w:divBdr>
                <w:top w:val="none" w:sz="0" w:space="0" w:color="auto"/>
                <w:left w:val="none" w:sz="0" w:space="0" w:color="auto"/>
                <w:bottom w:val="inset" w:sz="6" w:space="0" w:color="CCCCCC"/>
                <w:right w:val="none" w:sz="0" w:space="0" w:color="auto"/>
              </w:divBdr>
            </w:div>
            <w:div w:id="1565071031">
              <w:marLeft w:val="0"/>
              <w:marRight w:val="0"/>
              <w:marTop w:val="0"/>
              <w:marBottom w:val="180"/>
              <w:divBdr>
                <w:top w:val="none" w:sz="0" w:space="0" w:color="auto"/>
                <w:left w:val="none" w:sz="0" w:space="0" w:color="auto"/>
                <w:bottom w:val="inset" w:sz="6" w:space="0" w:color="CCCCCC"/>
                <w:right w:val="none" w:sz="0" w:space="0" w:color="auto"/>
              </w:divBdr>
            </w:div>
            <w:div w:id="1583687089">
              <w:marLeft w:val="0"/>
              <w:marRight w:val="0"/>
              <w:marTop w:val="0"/>
              <w:marBottom w:val="180"/>
              <w:divBdr>
                <w:top w:val="none" w:sz="0" w:space="0" w:color="auto"/>
                <w:left w:val="none" w:sz="0" w:space="0" w:color="auto"/>
                <w:bottom w:val="inset" w:sz="6" w:space="0" w:color="CCCCCC"/>
                <w:right w:val="none" w:sz="0" w:space="0" w:color="auto"/>
              </w:divBdr>
            </w:div>
            <w:div w:id="1673870528">
              <w:marLeft w:val="0"/>
              <w:marRight w:val="0"/>
              <w:marTop w:val="0"/>
              <w:marBottom w:val="180"/>
              <w:divBdr>
                <w:top w:val="none" w:sz="0" w:space="0" w:color="auto"/>
                <w:left w:val="none" w:sz="0" w:space="0" w:color="auto"/>
                <w:bottom w:val="inset" w:sz="6" w:space="0" w:color="CCCCCC"/>
                <w:right w:val="none" w:sz="0" w:space="0" w:color="auto"/>
              </w:divBdr>
            </w:div>
            <w:div w:id="1728451798">
              <w:marLeft w:val="0"/>
              <w:marRight w:val="0"/>
              <w:marTop w:val="0"/>
              <w:marBottom w:val="180"/>
              <w:divBdr>
                <w:top w:val="none" w:sz="0" w:space="0" w:color="auto"/>
                <w:left w:val="none" w:sz="0" w:space="0" w:color="auto"/>
                <w:bottom w:val="inset" w:sz="6" w:space="0" w:color="CCCCCC"/>
                <w:right w:val="none" w:sz="0" w:space="0" w:color="auto"/>
              </w:divBdr>
            </w:div>
            <w:div w:id="1749575051">
              <w:marLeft w:val="0"/>
              <w:marRight w:val="0"/>
              <w:marTop w:val="0"/>
              <w:marBottom w:val="180"/>
              <w:divBdr>
                <w:top w:val="none" w:sz="0" w:space="0" w:color="auto"/>
                <w:left w:val="none" w:sz="0" w:space="0" w:color="auto"/>
                <w:bottom w:val="inset" w:sz="6" w:space="0" w:color="CCCCCC"/>
                <w:right w:val="none" w:sz="0" w:space="0" w:color="auto"/>
              </w:divBdr>
            </w:div>
            <w:div w:id="1805198798">
              <w:marLeft w:val="0"/>
              <w:marRight w:val="0"/>
              <w:marTop w:val="0"/>
              <w:marBottom w:val="180"/>
              <w:divBdr>
                <w:top w:val="none" w:sz="0" w:space="0" w:color="auto"/>
                <w:left w:val="none" w:sz="0" w:space="0" w:color="auto"/>
                <w:bottom w:val="inset" w:sz="6" w:space="0" w:color="CCCCCC"/>
                <w:right w:val="none" w:sz="0" w:space="0" w:color="auto"/>
              </w:divBdr>
            </w:div>
            <w:div w:id="1875776219">
              <w:marLeft w:val="0"/>
              <w:marRight w:val="0"/>
              <w:marTop w:val="0"/>
              <w:marBottom w:val="180"/>
              <w:divBdr>
                <w:top w:val="none" w:sz="0" w:space="0" w:color="auto"/>
                <w:left w:val="none" w:sz="0" w:space="0" w:color="auto"/>
                <w:bottom w:val="inset" w:sz="6" w:space="0" w:color="CCCCCC"/>
                <w:right w:val="none" w:sz="0" w:space="0" w:color="auto"/>
              </w:divBdr>
            </w:div>
            <w:div w:id="1963924298">
              <w:marLeft w:val="0"/>
              <w:marRight w:val="0"/>
              <w:marTop w:val="0"/>
              <w:marBottom w:val="180"/>
              <w:divBdr>
                <w:top w:val="none" w:sz="0" w:space="0" w:color="auto"/>
                <w:left w:val="none" w:sz="0" w:space="0" w:color="auto"/>
                <w:bottom w:val="inset" w:sz="6" w:space="0" w:color="CCCCCC"/>
                <w:right w:val="none" w:sz="0" w:space="0" w:color="auto"/>
              </w:divBdr>
            </w:div>
            <w:div w:id="1970935735">
              <w:marLeft w:val="0"/>
              <w:marRight w:val="0"/>
              <w:marTop w:val="0"/>
              <w:marBottom w:val="180"/>
              <w:divBdr>
                <w:top w:val="none" w:sz="0" w:space="0" w:color="auto"/>
                <w:left w:val="none" w:sz="0" w:space="0" w:color="auto"/>
                <w:bottom w:val="inset" w:sz="6" w:space="0" w:color="CCCCCC"/>
                <w:right w:val="none" w:sz="0" w:space="0" w:color="auto"/>
              </w:divBdr>
            </w:div>
            <w:div w:id="2085107188">
              <w:marLeft w:val="0"/>
              <w:marRight w:val="0"/>
              <w:marTop w:val="0"/>
              <w:marBottom w:val="180"/>
              <w:divBdr>
                <w:top w:val="none" w:sz="0" w:space="0" w:color="auto"/>
                <w:left w:val="none" w:sz="0" w:space="0" w:color="auto"/>
                <w:bottom w:val="inset" w:sz="6" w:space="0" w:color="CCCCCC"/>
                <w:right w:val="none" w:sz="0" w:space="0" w:color="auto"/>
              </w:divBdr>
            </w:div>
          </w:divsChild>
        </w:div>
      </w:divsChild>
    </w:div>
    <w:div w:id="1113357506">
      <w:bodyDiv w:val="1"/>
      <w:marLeft w:val="0"/>
      <w:marRight w:val="0"/>
      <w:marTop w:val="0"/>
      <w:marBottom w:val="0"/>
      <w:divBdr>
        <w:top w:val="none" w:sz="0" w:space="0" w:color="auto"/>
        <w:left w:val="none" w:sz="0" w:space="0" w:color="auto"/>
        <w:bottom w:val="none" w:sz="0" w:space="0" w:color="auto"/>
        <w:right w:val="none" w:sz="0" w:space="0" w:color="auto"/>
      </w:divBdr>
    </w:div>
    <w:div w:id="1402757226">
      <w:bodyDiv w:val="1"/>
      <w:marLeft w:val="0"/>
      <w:marRight w:val="0"/>
      <w:marTop w:val="0"/>
      <w:marBottom w:val="0"/>
      <w:divBdr>
        <w:top w:val="none" w:sz="0" w:space="0" w:color="auto"/>
        <w:left w:val="none" w:sz="0" w:space="0" w:color="auto"/>
        <w:bottom w:val="none" w:sz="0" w:space="0" w:color="auto"/>
        <w:right w:val="none" w:sz="0" w:space="0" w:color="auto"/>
      </w:divBdr>
      <w:divsChild>
        <w:div w:id="818348291">
          <w:marLeft w:val="0"/>
          <w:marRight w:val="0"/>
          <w:marTop w:val="0"/>
          <w:marBottom w:val="0"/>
          <w:divBdr>
            <w:top w:val="none" w:sz="0" w:space="0" w:color="auto"/>
            <w:left w:val="none" w:sz="0" w:space="0" w:color="auto"/>
            <w:bottom w:val="none" w:sz="0" w:space="0" w:color="auto"/>
            <w:right w:val="none" w:sz="0" w:space="0" w:color="auto"/>
          </w:divBdr>
          <w:divsChild>
            <w:div w:id="39524099">
              <w:marLeft w:val="0"/>
              <w:marRight w:val="0"/>
              <w:marTop w:val="0"/>
              <w:marBottom w:val="180"/>
              <w:divBdr>
                <w:top w:val="none" w:sz="0" w:space="0" w:color="auto"/>
                <w:left w:val="none" w:sz="0" w:space="0" w:color="auto"/>
                <w:bottom w:val="inset" w:sz="6" w:space="0" w:color="CCCCCC"/>
                <w:right w:val="none" w:sz="0" w:space="0" w:color="auto"/>
              </w:divBdr>
            </w:div>
            <w:div w:id="319500908">
              <w:marLeft w:val="0"/>
              <w:marRight w:val="0"/>
              <w:marTop w:val="0"/>
              <w:marBottom w:val="180"/>
              <w:divBdr>
                <w:top w:val="none" w:sz="0" w:space="0" w:color="auto"/>
                <w:left w:val="none" w:sz="0" w:space="0" w:color="auto"/>
                <w:bottom w:val="inset" w:sz="6" w:space="0" w:color="CCCCCC"/>
                <w:right w:val="none" w:sz="0" w:space="0" w:color="auto"/>
              </w:divBdr>
            </w:div>
            <w:div w:id="366418147">
              <w:marLeft w:val="0"/>
              <w:marRight w:val="0"/>
              <w:marTop w:val="0"/>
              <w:marBottom w:val="180"/>
              <w:divBdr>
                <w:top w:val="none" w:sz="0" w:space="0" w:color="auto"/>
                <w:left w:val="none" w:sz="0" w:space="0" w:color="auto"/>
                <w:bottom w:val="inset" w:sz="6" w:space="0" w:color="CCCCCC"/>
                <w:right w:val="none" w:sz="0" w:space="0" w:color="auto"/>
              </w:divBdr>
            </w:div>
            <w:div w:id="416562839">
              <w:marLeft w:val="0"/>
              <w:marRight w:val="0"/>
              <w:marTop w:val="0"/>
              <w:marBottom w:val="180"/>
              <w:divBdr>
                <w:top w:val="none" w:sz="0" w:space="0" w:color="auto"/>
                <w:left w:val="none" w:sz="0" w:space="0" w:color="auto"/>
                <w:bottom w:val="inset" w:sz="6" w:space="0" w:color="CCCCCC"/>
                <w:right w:val="none" w:sz="0" w:space="0" w:color="auto"/>
              </w:divBdr>
            </w:div>
            <w:div w:id="475487998">
              <w:marLeft w:val="0"/>
              <w:marRight w:val="0"/>
              <w:marTop w:val="0"/>
              <w:marBottom w:val="180"/>
              <w:divBdr>
                <w:top w:val="none" w:sz="0" w:space="0" w:color="auto"/>
                <w:left w:val="none" w:sz="0" w:space="0" w:color="auto"/>
                <w:bottom w:val="inset" w:sz="6" w:space="0" w:color="CCCCCC"/>
                <w:right w:val="none" w:sz="0" w:space="0" w:color="auto"/>
              </w:divBdr>
            </w:div>
            <w:div w:id="533422087">
              <w:marLeft w:val="0"/>
              <w:marRight w:val="0"/>
              <w:marTop w:val="0"/>
              <w:marBottom w:val="180"/>
              <w:divBdr>
                <w:top w:val="none" w:sz="0" w:space="0" w:color="auto"/>
                <w:left w:val="none" w:sz="0" w:space="0" w:color="auto"/>
                <w:bottom w:val="inset" w:sz="6" w:space="0" w:color="CCCCCC"/>
                <w:right w:val="none" w:sz="0" w:space="0" w:color="auto"/>
              </w:divBdr>
            </w:div>
            <w:div w:id="588850304">
              <w:marLeft w:val="0"/>
              <w:marRight w:val="0"/>
              <w:marTop w:val="0"/>
              <w:marBottom w:val="180"/>
              <w:divBdr>
                <w:top w:val="none" w:sz="0" w:space="0" w:color="auto"/>
                <w:left w:val="none" w:sz="0" w:space="0" w:color="auto"/>
                <w:bottom w:val="inset" w:sz="6" w:space="0" w:color="CCCCCC"/>
                <w:right w:val="none" w:sz="0" w:space="0" w:color="auto"/>
              </w:divBdr>
            </w:div>
            <w:div w:id="635141232">
              <w:marLeft w:val="0"/>
              <w:marRight w:val="0"/>
              <w:marTop w:val="0"/>
              <w:marBottom w:val="180"/>
              <w:divBdr>
                <w:top w:val="none" w:sz="0" w:space="0" w:color="auto"/>
                <w:left w:val="none" w:sz="0" w:space="0" w:color="auto"/>
                <w:bottom w:val="inset" w:sz="6" w:space="0" w:color="CCCCCC"/>
                <w:right w:val="none" w:sz="0" w:space="0" w:color="auto"/>
              </w:divBdr>
            </w:div>
            <w:div w:id="1067872839">
              <w:marLeft w:val="0"/>
              <w:marRight w:val="0"/>
              <w:marTop w:val="0"/>
              <w:marBottom w:val="180"/>
              <w:divBdr>
                <w:top w:val="none" w:sz="0" w:space="0" w:color="auto"/>
                <w:left w:val="none" w:sz="0" w:space="0" w:color="auto"/>
                <w:bottom w:val="inset" w:sz="6" w:space="0" w:color="CCCCCC"/>
                <w:right w:val="none" w:sz="0" w:space="0" w:color="auto"/>
              </w:divBdr>
            </w:div>
            <w:div w:id="1120761359">
              <w:marLeft w:val="0"/>
              <w:marRight w:val="0"/>
              <w:marTop w:val="0"/>
              <w:marBottom w:val="180"/>
              <w:divBdr>
                <w:top w:val="none" w:sz="0" w:space="0" w:color="auto"/>
                <w:left w:val="none" w:sz="0" w:space="0" w:color="auto"/>
                <w:bottom w:val="inset" w:sz="6" w:space="0" w:color="CCCCCC"/>
                <w:right w:val="none" w:sz="0" w:space="0" w:color="auto"/>
              </w:divBdr>
            </w:div>
            <w:div w:id="1212500496">
              <w:marLeft w:val="0"/>
              <w:marRight w:val="0"/>
              <w:marTop w:val="0"/>
              <w:marBottom w:val="180"/>
              <w:divBdr>
                <w:top w:val="none" w:sz="0" w:space="0" w:color="auto"/>
                <w:left w:val="none" w:sz="0" w:space="0" w:color="auto"/>
                <w:bottom w:val="inset" w:sz="6" w:space="0" w:color="CCCCCC"/>
                <w:right w:val="none" w:sz="0" w:space="0" w:color="auto"/>
              </w:divBdr>
            </w:div>
            <w:div w:id="1283610067">
              <w:marLeft w:val="0"/>
              <w:marRight w:val="0"/>
              <w:marTop w:val="0"/>
              <w:marBottom w:val="180"/>
              <w:divBdr>
                <w:top w:val="none" w:sz="0" w:space="0" w:color="auto"/>
                <w:left w:val="none" w:sz="0" w:space="0" w:color="auto"/>
                <w:bottom w:val="inset" w:sz="6" w:space="0" w:color="CCCCCC"/>
                <w:right w:val="none" w:sz="0" w:space="0" w:color="auto"/>
              </w:divBdr>
            </w:div>
            <w:div w:id="1336375643">
              <w:marLeft w:val="0"/>
              <w:marRight w:val="0"/>
              <w:marTop w:val="0"/>
              <w:marBottom w:val="180"/>
              <w:divBdr>
                <w:top w:val="none" w:sz="0" w:space="0" w:color="auto"/>
                <w:left w:val="none" w:sz="0" w:space="0" w:color="auto"/>
                <w:bottom w:val="inset" w:sz="6" w:space="0" w:color="CCCCCC"/>
                <w:right w:val="none" w:sz="0" w:space="0" w:color="auto"/>
              </w:divBdr>
            </w:div>
            <w:div w:id="1338923870">
              <w:marLeft w:val="0"/>
              <w:marRight w:val="0"/>
              <w:marTop w:val="0"/>
              <w:marBottom w:val="180"/>
              <w:divBdr>
                <w:top w:val="none" w:sz="0" w:space="0" w:color="auto"/>
                <w:left w:val="none" w:sz="0" w:space="0" w:color="auto"/>
                <w:bottom w:val="inset" w:sz="6" w:space="0" w:color="CCCCCC"/>
                <w:right w:val="none" w:sz="0" w:space="0" w:color="auto"/>
              </w:divBdr>
            </w:div>
            <w:div w:id="1339189626">
              <w:marLeft w:val="0"/>
              <w:marRight w:val="0"/>
              <w:marTop w:val="0"/>
              <w:marBottom w:val="180"/>
              <w:divBdr>
                <w:top w:val="none" w:sz="0" w:space="0" w:color="auto"/>
                <w:left w:val="none" w:sz="0" w:space="0" w:color="auto"/>
                <w:bottom w:val="inset" w:sz="6" w:space="0" w:color="CCCCCC"/>
                <w:right w:val="none" w:sz="0" w:space="0" w:color="auto"/>
              </w:divBdr>
            </w:div>
            <w:div w:id="1461918905">
              <w:marLeft w:val="0"/>
              <w:marRight w:val="0"/>
              <w:marTop w:val="0"/>
              <w:marBottom w:val="180"/>
              <w:divBdr>
                <w:top w:val="none" w:sz="0" w:space="0" w:color="auto"/>
                <w:left w:val="none" w:sz="0" w:space="0" w:color="auto"/>
                <w:bottom w:val="inset" w:sz="6" w:space="0" w:color="CCCCCC"/>
                <w:right w:val="none" w:sz="0" w:space="0" w:color="auto"/>
              </w:divBdr>
            </w:div>
            <w:div w:id="1471676496">
              <w:marLeft w:val="0"/>
              <w:marRight w:val="0"/>
              <w:marTop w:val="0"/>
              <w:marBottom w:val="180"/>
              <w:divBdr>
                <w:top w:val="none" w:sz="0" w:space="0" w:color="auto"/>
                <w:left w:val="none" w:sz="0" w:space="0" w:color="auto"/>
                <w:bottom w:val="inset" w:sz="6" w:space="0" w:color="CCCCCC"/>
                <w:right w:val="none" w:sz="0" w:space="0" w:color="auto"/>
              </w:divBdr>
            </w:div>
            <w:div w:id="1489401678">
              <w:marLeft w:val="0"/>
              <w:marRight w:val="0"/>
              <w:marTop w:val="0"/>
              <w:marBottom w:val="180"/>
              <w:divBdr>
                <w:top w:val="none" w:sz="0" w:space="0" w:color="auto"/>
                <w:left w:val="none" w:sz="0" w:space="0" w:color="auto"/>
                <w:bottom w:val="inset" w:sz="6" w:space="0" w:color="CCCCCC"/>
                <w:right w:val="none" w:sz="0" w:space="0" w:color="auto"/>
              </w:divBdr>
            </w:div>
            <w:div w:id="1769232309">
              <w:marLeft w:val="0"/>
              <w:marRight w:val="0"/>
              <w:marTop w:val="0"/>
              <w:marBottom w:val="180"/>
              <w:divBdr>
                <w:top w:val="none" w:sz="0" w:space="0" w:color="auto"/>
                <w:left w:val="none" w:sz="0" w:space="0" w:color="auto"/>
                <w:bottom w:val="inset" w:sz="6" w:space="0" w:color="CCCCCC"/>
                <w:right w:val="none" w:sz="0" w:space="0" w:color="auto"/>
              </w:divBdr>
            </w:div>
            <w:div w:id="1782265784">
              <w:marLeft w:val="0"/>
              <w:marRight w:val="0"/>
              <w:marTop w:val="0"/>
              <w:marBottom w:val="180"/>
              <w:divBdr>
                <w:top w:val="none" w:sz="0" w:space="0" w:color="auto"/>
                <w:left w:val="none" w:sz="0" w:space="0" w:color="auto"/>
                <w:bottom w:val="inset" w:sz="6" w:space="0" w:color="CCCCCC"/>
                <w:right w:val="none" w:sz="0" w:space="0" w:color="auto"/>
              </w:divBdr>
            </w:div>
            <w:div w:id="1811904279">
              <w:marLeft w:val="0"/>
              <w:marRight w:val="0"/>
              <w:marTop w:val="0"/>
              <w:marBottom w:val="180"/>
              <w:divBdr>
                <w:top w:val="none" w:sz="0" w:space="0" w:color="auto"/>
                <w:left w:val="none" w:sz="0" w:space="0" w:color="auto"/>
                <w:bottom w:val="inset" w:sz="6" w:space="0" w:color="CCCCCC"/>
                <w:right w:val="none" w:sz="0" w:space="0" w:color="auto"/>
              </w:divBdr>
            </w:div>
            <w:div w:id="1847818144">
              <w:marLeft w:val="0"/>
              <w:marRight w:val="0"/>
              <w:marTop w:val="0"/>
              <w:marBottom w:val="180"/>
              <w:divBdr>
                <w:top w:val="none" w:sz="0" w:space="0" w:color="auto"/>
                <w:left w:val="none" w:sz="0" w:space="0" w:color="auto"/>
                <w:bottom w:val="inset" w:sz="6" w:space="0" w:color="CCCCCC"/>
                <w:right w:val="none" w:sz="0" w:space="0" w:color="auto"/>
              </w:divBdr>
            </w:div>
            <w:div w:id="1926184818">
              <w:marLeft w:val="0"/>
              <w:marRight w:val="0"/>
              <w:marTop w:val="0"/>
              <w:marBottom w:val="180"/>
              <w:divBdr>
                <w:top w:val="none" w:sz="0" w:space="0" w:color="auto"/>
                <w:left w:val="none" w:sz="0" w:space="0" w:color="auto"/>
                <w:bottom w:val="inset" w:sz="6" w:space="0" w:color="CCCCCC"/>
                <w:right w:val="none" w:sz="0" w:space="0" w:color="auto"/>
              </w:divBdr>
            </w:div>
            <w:div w:id="2121873539">
              <w:marLeft w:val="0"/>
              <w:marRight w:val="0"/>
              <w:marTop w:val="0"/>
              <w:marBottom w:val="180"/>
              <w:divBdr>
                <w:top w:val="none" w:sz="0" w:space="0" w:color="auto"/>
                <w:left w:val="none" w:sz="0" w:space="0" w:color="auto"/>
                <w:bottom w:val="inset" w:sz="6" w:space="0" w:color="CCCCCC"/>
                <w:right w:val="none" w:sz="0" w:space="0" w:color="auto"/>
              </w:divBdr>
            </w:div>
          </w:divsChild>
        </w:div>
      </w:divsChild>
    </w:div>
    <w:div w:id="1458062501">
      <w:bodyDiv w:val="1"/>
      <w:marLeft w:val="0"/>
      <w:marRight w:val="0"/>
      <w:marTop w:val="0"/>
      <w:marBottom w:val="0"/>
      <w:divBdr>
        <w:top w:val="none" w:sz="0" w:space="0" w:color="auto"/>
        <w:left w:val="none" w:sz="0" w:space="0" w:color="auto"/>
        <w:bottom w:val="none" w:sz="0" w:space="0" w:color="auto"/>
        <w:right w:val="none" w:sz="0" w:space="0" w:color="auto"/>
      </w:divBdr>
    </w:div>
    <w:div w:id="1488086461">
      <w:bodyDiv w:val="1"/>
      <w:marLeft w:val="0"/>
      <w:marRight w:val="0"/>
      <w:marTop w:val="0"/>
      <w:marBottom w:val="0"/>
      <w:divBdr>
        <w:top w:val="none" w:sz="0" w:space="0" w:color="auto"/>
        <w:left w:val="none" w:sz="0" w:space="0" w:color="auto"/>
        <w:bottom w:val="none" w:sz="0" w:space="0" w:color="auto"/>
        <w:right w:val="none" w:sz="0" w:space="0" w:color="auto"/>
      </w:divBdr>
    </w:div>
    <w:div w:id="1607543521">
      <w:bodyDiv w:val="1"/>
      <w:marLeft w:val="0"/>
      <w:marRight w:val="0"/>
      <w:marTop w:val="0"/>
      <w:marBottom w:val="0"/>
      <w:divBdr>
        <w:top w:val="none" w:sz="0" w:space="0" w:color="auto"/>
        <w:left w:val="none" w:sz="0" w:space="0" w:color="auto"/>
        <w:bottom w:val="none" w:sz="0" w:space="0" w:color="auto"/>
        <w:right w:val="none" w:sz="0" w:space="0" w:color="auto"/>
      </w:divBdr>
    </w:div>
    <w:div w:id="1639844455">
      <w:bodyDiv w:val="1"/>
      <w:marLeft w:val="0"/>
      <w:marRight w:val="0"/>
      <w:marTop w:val="0"/>
      <w:marBottom w:val="0"/>
      <w:divBdr>
        <w:top w:val="none" w:sz="0" w:space="0" w:color="auto"/>
        <w:left w:val="none" w:sz="0" w:space="0" w:color="auto"/>
        <w:bottom w:val="none" w:sz="0" w:space="0" w:color="auto"/>
        <w:right w:val="none" w:sz="0" w:space="0" w:color="auto"/>
      </w:divBdr>
      <w:divsChild>
        <w:div w:id="680275690">
          <w:marLeft w:val="0"/>
          <w:marRight w:val="0"/>
          <w:marTop w:val="0"/>
          <w:marBottom w:val="240"/>
          <w:divBdr>
            <w:top w:val="none" w:sz="0" w:space="0" w:color="auto"/>
            <w:left w:val="none" w:sz="0" w:space="0" w:color="auto"/>
            <w:bottom w:val="inset" w:sz="6" w:space="0" w:color="AAAABB"/>
            <w:right w:val="none" w:sz="0" w:space="0" w:color="auto"/>
          </w:divBdr>
        </w:div>
      </w:divsChild>
    </w:div>
    <w:div w:id="1712681830">
      <w:bodyDiv w:val="1"/>
      <w:marLeft w:val="0"/>
      <w:marRight w:val="0"/>
      <w:marTop w:val="0"/>
      <w:marBottom w:val="0"/>
      <w:divBdr>
        <w:top w:val="none" w:sz="0" w:space="0" w:color="auto"/>
        <w:left w:val="none" w:sz="0" w:space="0" w:color="auto"/>
        <w:bottom w:val="none" w:sz="0" w:space="0" w:color="auto"/>
        <w:right w:val="none" w:sz="0" w:space="0" w:color="auto"/>
      </w:divBdr>
      <w:divsChild>
        <w:div w:id="537283337">
          <w:marLeft w:val="0"/>
          <w:marRight w:val="0"/>
          <w:marTop w:val="0"/>
          <w:marBottom w:val="180"/>
          <w:divBdr>
            <w:top w:val="none" w:sz="0" w:space="0" w:color="auto"/>
            <w:left w:val="none" w:sz="0" w:space="0" w:color="auto"/>
            <w:bottom w:val="inset" w:sz="6" w:space="0" w:color="CCCCCC"/>
            <w:right w:val="none" w:sz="0" w:space="0" w:color="auto"/>
          </w:divBdr>
        </w:div>
        <w:div w:id="730544425">
          <w:marLeft w:val="0"/>
          <w:marRight w:val="0"/>
          <w:marTop w:val="0"/>
          <w:marBottom w:val="0"/>
          <w:divBdr>
            <w:top w:val="none" w:sz="0" w:space="0" w:color="auto"/>
            <w:left w:val="none" w:sz="0" w:space="0" w:color="auto"/>
            <w:bottom w:val="none" w:sz="0" w:space="0" w:color="auto"/>
            <w:right w:val="none" w:sz="0" w:space="0" w:color="auto"/>
          </w:divBdr>
        </w:div>
        <w:div w:id="1657800890">
          <w:marLeft w:val="0"/>
          <w:marRight w:val="0"/>
          <w:marTop w:val="0"/>
          <w:marBottom w:val="180"/>
          <w:divBdr>
            <w:top w:val="none" w:sz="0" w:space="0" w:color="auto"/>
            <w:left w:val="none" w:sz="0" w:space="0" w:color="auto"/>
            <w:bottom w:val="inset" w:sz="6" w:space="0" w:color="CCCCCC"/>
            <w:right w:val="none" w:sz="0" w:space="0" w:color="auto"/>
          </w:divBdr>
        </w:div>
        <w:div w:id="1656689215">
          <w:marLeft w:val="0"/>
          <w:marRight w:val="0"/>
          <w:marTop w:val="0"/>
          <w:marBottom w:val="0"/>
          <w:divBdr>
            <w:top w:val="none" w:sz="0" w:space="0" w:color="auto"/>
            <w:left w:val="none" w:sz="0" w:space="0" w:color="auto"/>
            <w:bottom w:val="none" w:sz="0" w:space="0" w:color="auto"/>
            <w:right w:val="none" w:sz="0" w:space="0" w:color="auto"/>
          </w:divBdr>
        </w:div>
        <w:div w:id="30343394">
          <w:marLeft w:val="0"/>
          <w:marRight w:val="0"/>
          <w:marTop w:val="0"/>
          <w:marBottom w:val="180"/>
          <w:divBdr>
            <w:top w:val="none" w:sz="0" w:space="0" w:color="auto"/>
            <w:left w:val="none" w:sz="0" w:space="0" w:color="auto"/>
            <w:bottom w:val="inset" w:sz="6" w:space="0" w:color="CCCCCC"/>
            <w:right w:val="none" w:sz="0" w:space="0" w:color="auto"/>
          </w:divBdr>
        </w:div>
        <w:div w:id="1471626511">
          <w:marLeft w:val="0"/>
          <w:marRight w:val="0"/>
          <w:marTop w:val="0"/>
          <w:marBottom w:val="0"/>
          <w:divBdr>
            <w:top w:val="none" w:sz="0" w:space="0" w:color="auto"/>
            <w:left w:val="none" w:sz="0" w:space="0" w:color="auto"/>
            <w:bottom w:val="none" w:sz="0" w:space="0" w:color="auto"/>
            <w:right w:val="none" w:sz="0" w:space="0" w:color="auto"/>
          </w:divBdr>
        </w:div>
        <w:div w:id="318773342">
          <w:marLeft w:val="0"/>
          <w:marRight w:val="0"/>
          <w:marTop w:val="0"/>
          <w:marBottom w:val="180"/>
          <w:divBdr>
            <w:top w:val="none" w:sz="0" w:space="0" w:color="auto"/>
            <w:left w:val="none" w:sz="0" w:space="0" w:color="auto"/>
            <w:bottom w:val="inset" w:sz="6" w:space="0" w:color="CCCCCC"/>
            <w:right w:val="none" w:sz="0" w:space="0" w:color="auto"/>
          </w:divBdr>
        </w:div>
        <w:div w:id="1754857903">
          <w:marLeft w:val="0"/>
          <w:marRight w:val="0"/>
          <w:marTop w:val="0"/>
          <w:marBottom w:val="0"/>
          <w:divBdr>
            <w:top w:val="none" w:sz="0" w:space="0" w:color="auto"/>
            <w:left w:val="none" w:sz="0" w:space="0" w:color="auto"/>
            <w:bottom w:val="none" w:sz="0" w:space="0" w:color="auto"/>
            <w:right w:val="none" w:sz="0" w:space="0" w:color="auto"/>
          </w:divBdr>
        </w:div>
        <w:div w:id="243269868">
          <w:marLeft w:val="0"/>
          <w:marRight w:val="0"/>
          <w:marTop w:val="0"/>
          <w:marBottom w:val="180"/>
          <w:divBdr>
            <w:top w:val="none" w:sz="0" w:space="0" w:color="auto"/>
            <w:left w:val="none" w:sz="0" w:space="0" w:color="auto"/>
            <w:bottom w:val="inset" w:sz="6" w:space="0" w:color="CCCCCC"/>
            <w:right w:val="none" w:sz="0" w:space="0" w:color="auto"/>
          </w:divBdr>
        </w:div>
        <w:div w:id="778110977">
          <w:marLeft w:val="0"/>
          <w:marRight w:val="0"/>
          <w:marTop w:val="0"/>
          <w:marBottom w:val="0"/>
          <w:divBdr>
            <w:top w:val="none" w:sz="0" w:space="0" w:color="auto"/>
            <w:left w:val="none" w:sz="0" w:space="0" w:color="auto"/>
            <w:bottom w:val="none" w:sz="0" w:space="0" w:color="auto"/>
            <w:right w:val="none" w:sz="0" w:space="0" w:color="auto"/>
          </w:divBdr>
        </w:div>
        <w:div w:id="651250322">
          <w:marLeft w:val="0"/>
          <w:marRight w:val="0"/>
          <w:marTop w:val="0"/>
          <w:marBottom w:val="180"/>
          <w:divBdr>
            <w:top w:val="none" w:sz="0" w:space="0" w:color="auto"/>
            <w:left w:val="none" w:sz="0" w:space="0" w:color="auto"/>
            <w:bottom w:val="inset" w:sz="6" w:space="0" w:color="CCCCCC"/>
            <w:right w:val="none" w:sz="0" w:space="0" w:color="auto"/>
          </w:divBdr>
        </w:div>
        <w:div w:id="1416055629">
          <w:marLeft w:val="0"/>
          <w:marRight w:val="0"/>
          <w:marTop w:val="0"/>
          <w:marBottom w:val="0"/>
          <w:divBdr>
            <w:top w:val="none" w:sz="0" w:space="0" w:color="auto"/>
            <w:left w:val="none" w:sz="0" w:space="0" w:color="auto"/>
            <w:bottom w:val="none" w:sz="0" w:space="0" w:color="auto"/>
            <w:right w:val="none" w:sz="0" w:space="0" w:color="auto"/>
          </w:divBdr>
        </w:div>
        <w:div w:id="1834103637">
          <w:marLeft w:val="0"/>
          <w:marRight w:val="0"/>
          <w:marTop w:val="0"/>
          <w:marBottom w:val="180"/>
          <w:divBdr>
            <w:top w:val="none" w:sz="0" w:space="0" w:color="auto"/>
            <w:left w:val="none" w:sz="0" w:space="0" w:color="auto"/>
            <w:bottom w:val="inset" w:sz="6" w:space="0" w:color="CCCCCC"/>
            <w:right w:val="none" w:sz="0" w:space="0" w:color="auto"/>
          </w:divBdr>
        </w:div>
        <w:div w:id="1327055773">
          <w:marLeft w:val="0"/>
          <w:marRight w:val="0"/>
          <w:marTop w:val="0"/>
          <w:marBottom w:val="0"/>
          <w:divBdr>
            <w:top w:val="none" w:sz="0" w:space="0" w:color="auto"/>
            <w:left w:val="none" w:sz="0" w:space="0" w:color="auto"/>
            <w:bottom w:val="none" w:sz="0" w:space="0" w:color="auto"/>
            <w:right w:val="none" w:sz="0" w:space="0" w:color="auto"/>
          </w:divBdr>
        </w:div>
        <w:div w:id="1787386853">
          <w:marLeft w:val="0"/>
          <w:marRight w:val="0"/>
          <w:marTop w:val="0"/>
          <w:marBottom w:val="180"/>
          <w:divBdr>
            <w:top w:val="none" w:sz="0" w:space="0" w:color="auto"/>
            <w:left w:val="none" w:sz="0" w:space="0" w:color="auto"/>
            <w:bottom w:val="inset" w:sz="6" w:space="0" w:color="CCCCCC"/>
            <w:right w:val="none" w:sz="0" w:space="0" w:color="auto"/>
          </w:divBdr>
        </w:div>
        <w:div w:id="60181351">
          <w:marLeft w:val="0"/>
          <w:marRight w:val="0"/>
          <w:marTop w:val="0"/>
          <w:marBottom w:val="0"/>
          <w:divBdr>
            <w:top w:val="none" w:sz="0" w:space="0" w:color="auto"/>
            <w:left w:val="none" w:sz="0" w:space="0" w:color="auto"/>
            <w:bottom w:val="none" w:sz="0" w:space="0" w:color="auto"/>
            <w:right w:val="none" w:sz="0" w:space="0" w:color="auto"/>
          </w:divBdr>
        </w:div>
        <w:div w:id="1231579821">
          <w:marLeft w:val="0"/>
          <w:marRight w:val="0"/>
          <w:marTop w:val="0"/>
          <w:marBottom w:val="180"/>
          <w:divBdr>
            <w:top w:val="none" w:sz="0" w:space="0" w:color="auto"/>
            <w:left w:val="none" w:sz="0" w:space="0" w:color="auto"/>
            <w:bottom w:val="inset" w:sz="6" w:space="0" w:color="CCCCCC"/>
            <w:right w:val="none" w:sz="0" w:space="0" w:color="auto"/>
          </w:divBdr>
        </w:div>
        <w:div w:id="231240941">
          <w:marLeft w:val="0"/>
          <w:marRight w:val="0"/>
          <w:marTop w:val="0"/>
          <w:marBottom w:val="0"/>
          <w:divBdr>
            <w:top w:val="none" w:sz="0" w:space="0" w:color="auto"/>
            <w:left w:val="none" w:sz="0" w:space="0" w:color="auto"/>
            <w:bottom w:val="none" w:sz="0" w:space="0" w:color="auto"/>
            <w:right w:val="none" w:sz="0" w:space="0" w:color="auto"/>
          </w:divBdr>
        </w:div>
        <w:div w:id="1232081717">
          <w:marLeft w:val="0"/>
          <w:marRight w:val="0"/>
          <w:marTop w:val="0"/>
          <w:marBottom w:val="180"/>
          <w:divBdr>
            <w:top w:val="none" w:sz="0" w:space="0" w:color="auto"/>
            <w:left w:val="none" w:sz="0" w:space="0" w:color="auto"/>
            <w:bottom w:val="inset" w:sz="6" w:space="0" w:color="CCCCCC"/>
            <w:right w:val="none" w:sz="0" w:space="0" w:color="auto"/>
          </w:divBdr>
        </w:div>
        <w:div w:id="1677001685">
          <w:marLeft w:val="0"/>
          <w:marRight w:val="0"/>
          <w:marTop w:val="0"/>
          <w:marBottom w:val="0"/>
          <w:divBdr>
            <w:top w:val="none" w:sz="0" w:space="0" w:color="auto"/>
            <w:left w:val="none" w:sz="0" w:space="0" w:color="auto"/>
            <w:bottom w:val="none" w:sz="0" w:space="0" w:color="auto"/>
            <w:right w:val="none" w:sz="0" w:space="0" w:color="auto"/>
          </w:divBdr>
        </w:div>
        <w:div w:id="29770466">
          <w:marLeft w:val="0"/>
          <w:marRight w:val="0"/>
          <w:marTop w:val="0"/>
          <w:marBottom w:val="180"/>
          <w:divBdr>
            <w:top w:val="none" w:sz="0" w:space="0" w:color="auto"/>
            <w:left w:val="none" w:sz="0" w:space="0" w:color="auto"/>
            <w:bottom w:val="inset" w:sz="6" w:space="0" w:color="CCCCCC"/>
            <w:right w:val="none" w:sz="0" w:space="0" w:color="auto"/>
          </w:divBdr>
        </w:div>
        <w:div w:id="1863932677">
          <w:marLeft w:val="0"/>
          <w:marRight w:val="0"/>
          <w:marTop w:val="0"/>
          <w:marBottom w:val="0"/>
          <w:divBdr>
            <w:top w:val="none" w:sz="0" w:space="0" w:color="auto"/>
            <w:left w:val="none" w:sz="0" w:space="0" w:color="auto"/>
            <w:bottom w:val="none" w:sz="0" w:space="0" w:color="auto"/>
            <w:right w:val="none" w:sz="0" w:space="0" w:color="auto"/>
          </w:divBdr>
        </w:div>
        <w:div w:id="12461323">
          <w:marLeft w:val="0"/>
          <w:marRight w:val="0"/>
          <w:marTop w:val="0"/>
          <w:marBottom w:val="180"/>
          <w:divBdr>
            <w:top w:val="none" w:sz="0" w:space="0" w:color="auto"/>
            <w:left w:val="none" w:sz="0" w:space="0" w:color="auto"/>
            <w:bottom w:val="inset" w:sz="6" w:space="0" w:color="CCCCCC"/>
            <w:right w:val="none" w:sz="0" w:space="0" w:color="auto"/>
          </w:divBdr>
        </w:div>
        <w:div w:id="466970914">
          <w:marLeft w:val="0"/>
          <w:marRight w:val="0"/>
          <w:marTop w:val="0"/>
          <w:marBottom w:val="0"/>
          <w:divBdr>
            <w:top w:val="none" w:sz="0" w:space="0" w:color="auto"/>
            <w:left w:val="none" w:sz="0" w:space="0" w:color="auto"/>
            <w:bottom w:val="none" w:sz="0" w:space="0" w:color="auto"/>
            <w:right w:val="none" w:sz="0" w:space="0" w:color="auto"/>
          </w:divBdr>
        </w:div>
        <w:div w:id="1648314850">
          <w:marLeft w:val="0"/>
          <w:marRight w:val="0"/>
          <w:marTop w:val="0"/>
          <w:marBottom w:val="180"/>
          <w:divBdr>
            <w:top w:val="none" w:sz="0" w:space="0" w:color="auto"/>
            <w:left w:val="none" w:sz="0" w:space="0" w:color="auto"/>
            <w:bottom w:val="inset" w:sz="6" w:space="0" w:color="CCCCCC"/>
            <w:right w:val="none" w:sz="0" w:space="0" w:color="auto"/>
          </w:divBdr>
        </w:div>
        <w:div w:id="1277740">
          <w:marLeft w:val="0"/>
          <w:marRight w:val="0"/>
          <w:marTop w:val="0"/>
          <w:marBottom w:val="0"/>
          <w:divBdr>
            <w:top w:val="none" w:sz="0" w:space="0" w:color="auto"/>
            <w:left w:val="none" w:sz="0" w:space="0" w:color="auto"/>
            <w:bottom w:val="none" w:sz="0" w:space="0" w:color="auto"/>
            <w:right w:val="none" w:sz="0" w:space="0" w:color="auto"/>
          </w:divBdr>
        </w:div>
      </w:divsChild>
    </w:div>
    <w:div w:id="1851681086">
      <w:bodyDiv w:val="1"/>
      <w:marLeft w:val="0"/>
      <w:marRight w:val="0"/>
      <w:marTop w:val="0"/>
      <w:marBottom w:val="0"/>
      <w:divBdr>
        <w:top w:val="none" w:sz="0" w:space="0" w:color="auto"/>
        <w:left w:val="none" w:sz="0" w:space="0" w:color="auto"/>
        <w:bottom w:val="none" w:sz="0" w:space="0" w:color="auto"/>
        <w:right w:val="none" w:sz="0" w:space="0" w:color="auto"/>
      </w:divBdr>
      <w:divsChild>
        <w:div w:id="1445686045">
          <w:marLeft w:val="0"/>
          <w:marRight w:val="0"/>
          <w:marTop w:val="0"/>
          <w:marBottom w:val="0"/>
          <w:divBdr>
            <w:top w:val="none" w:sz="0" w:space="0" w:color="auto"/>
            <w:left w:val="none" w:sz="0" w:space="0" w:color="auto"/>
            <w:bottom w:val="none" w:sz="0" w:space="0" w:color="auto"/>
            <w:right w:val="none" w:sz="0" w:space="0" w:color="auto"/>
          </w:divBdr>
          <w:divsChild>
            <w:div w:id="32267921">
              <w:marLeft w:val="0"/>
              <w:marRight w:val="0"/>
              <w:marTop w:val="0"/>
              <w:marBottom w:val="180"/>
              <w:divBdr>
                <w:top w:val="none" w:sz="0" w:space="0" w:color="auto"/>
                <w:left w:val="none" w:sz="0" w:space="0" w:color="auto"/>
                <w:bottom w:val="inset" w:sz="6" w:space="0" w:color="CCCCCC"/>
                <w:right w:val="none" w:sz="0" w:space="0" w:color="auto"/>
              </w:divBdr>
            </w:div>
            <w:div w:id="89476093">
              <w:marLeft w:val="0"/>
              <w:marRight w:val="0"/>
              <w:marTop w:val="0"/>
              <w:marBottom w:val="180"/>
              <w:divBdr>
                <w:top w:val="none" w:sz="0" w:space="0" w:color="auto"/>
                <w:left w:val="none" w:sz="0" w:space="0" w:color="auto"/>
                <w:bottom w:val="inset" w:sz="6" w:space="0" w:color="CCCCCC"/>
                <w:right w:val="none" w:sz="0" w:space="0" w:color="auto"/>
              </w:divBdr>
            </w:div>
            <w:div w:id="179470238">
              <w:marLeft w:val="0"/>
              <w:marRight w:val="0"/>
              <w:marTop w:val="0"/>
              <w:marBottom w:val="180"/>
              <w:divBdr>
                <w:top w:val="none" w:sz="0" w:space="0" w:color="auto"/>
                <w:left w:val="none" w:sz="0" w:space="0" w:color="auto"/>
                <w:bottom w:val="inset" w:sz="6" w:space="0" w:color="CCCCCC"/>
                <w:right w:val="none" w:sz="0" w:space="0" w:color="auto"/>
              </w:divBdr>
            </w:div>
            <w:div w:id="185681298">
              <w:marLeft w:val="0"/>
              <w:marRight w:val="0"/>
              <w:marTop w:val="0"/>
              <w:marBottom w:val="180"/>
              <w:divBdr>
                <w:top w:val="none" w:sz="0" w:space="0" w:color="auto"/>
                <w:left w:val="none" w:sz="0" w:space="0" w:color="auto"/>
                <w:bottom w:val="inset" w:sz="6" w:space="0" w:color="CCCCCC"/>
                <w:right w:val="none" w:sz="0" w:space="0" w:color="auto"/>
              </w:divBdr>
            </w:div>
            <w:div w:id="187183165">
              <w:marLeft w:val="0"/>
              <w:marRight w:val="0"/>
              <w:marTop w:val="0"/>
              <w:marBottom w:val="180"/>
              <w:divBdr>
                <w:top w:val="none" w:sz="0" w:space="0" w:color="auto"/>
                <w:left w:val="none" w:sz="0" w:space="0" w:color="auto"/>
                <w:bottom w:val="inset" w:sz="6" w:space="0" w:color="CCCCCC"/>
                <w:right w:val="none" w:sz="0" w:space="0" w:color="auto"/>
              </w:divBdr>
            </w:div>
            <w:div w:id="231937982">
              <w:marLeft w:val="0"/>
              <w:marRight w:val="0"/>
              <w:marTop w:val="0"/>
              <w:marBottom w:val="180"/>
              <w:divBdr>
                <w:top w:val="none" w:sz="0" w:space="0" w:color="auto"/>
                <w:left w:val="none" w:sz="0" w:space="0" w:color="auto"/>
                <w:bottom w:val="inset" w:sz="6" w:space="0" w:color="CCCCCC"/>
                <w:right w:val="none" w:sz="0" w:space="0" w:color="auto"/>
              </w:divBdr>
            </w:div>
            <w:div w:id="386926490">
              <w:marLeft w:val="0"/>
              <w:marRight w:val="0"/>
              <w:marTop w:val="0"/>
              <w:marBottom w:val="180"/>
              <w:divBdr>
                <w:top w:val="none" w:sz="0" w:space="0" w:color="auto"/>
                <w:left w:val="none" w:sz="0" w:space="0" w:color="auto"/>
                <w:bottom w:val="inset" w:sz="6" w:space="0" w:color="CCCCCC"/>
                <w:right w:val="none" w:sz="0" w:space="0" w:color="auto"/>
              </w:divBdr>
            </w:div>
            <w:div w:id="425924820">
              <w:marLeft w:val="0"/>
              <w:marRight w:val="0"/>
              <w:marTop w:val="0"/>
              <w:marBottom w:val="180"/>
              <w:divBdr>
                <w:top w:val="none" w:sz="0" w:space="0" w:color="auto"/>
                <w:left w:val="none" w:sz="0" w:space="0" w:color="auto"/>
                <w:bottom w:val="inset" w:sz="6" w:space="0" w:color="CCCCCC"/>
                <w:right w:val="none" w:sz="0" w:space="0" w:color="auto"/>
              </w:divBdr>
            </w:div>
            <w:div w:id="433748163">
              <w:marLeft w:val="0"/>
              <w:marRight w:val="0"/>
              <w:marTop w:val="0"/>
              <w:marBottom w:val="180"/>
              <w:divBdr>
                <w:top w:val="none" w:sz="0" w:space="0" w:color="auto"/>
                <w:left w:val="none" w:sz="0" w:space="0" w:color="auto"/>
                <w:bottom w:val="inset" w:sz="6" w:space="0" w:color="CCCCCC"/>
                <w:right w:val="none" w:sz="0" w:space="0" w:color="auto"/>
              </w:divBdr>
            </w:div>
            <w:div w:id="504134034">
              <w:marLeft w:val="0"/>
              <w:marRight w:val="0"/>
              <w:marTop w:val="0"/>
              <w:marBottom w:val="180"/>
              <w:divBdr>
                <w:top w:val="none" w:sz="0" w:space="0" w:color="auto"/>
                <w:left w:val="none" w:sz="0" w:space="0" w:color="auto"/>
                <w:bottom w:val="inset" w:sz="6" w:space="0" w:color="CCCCCC"/>
                <w:right w:val="none" w:sz="0" w:space="0" w:color="auto"/>
              </w:divBdr>
            </w:div>
            <w:div w:id="568005445">
              <w:marLeft w:val="0"/>
              <w:marRight w:val="0"/>
              <w:marTop w:val="0"/>
              <w:marBottom w:val="180"/>
              <w:divBdr>
                <w:top w:val="none" w:sz="0" w:space="0" w:color="auto"/>
                <w:left w:val="none" w:sz="0" w:space="0" w:color="auto"/>
                <w:bottom w:val="inset" w:sz="6" w:space="0" w:color="CCCCCC"/>
                <w:right w:val="none" w:sz="0" w:space="0" w:color="auto"/>
              </w:divBdr>
            </w:div>
            <w:div w:id="635717402">
              <w:marLeft w:val="0"/>
              <w:marRight w:val="0"/>
              <w:marTop w:val="0"/>
              <w:marBottom w:val="180"/>
              <w:divBdr>
                <w:top w:val="none" w:sz="0" w:space="0" w:color="auto"/>
                <w:left w:val="none" w:sz="0" w:space="0" w:color="auto"/>
                <w:bottom w:val="inset" w:sz="6" w:space="0" w:color="CCCCCC"/>
                <w:right w:val="none" w:sz="0" w:space="0" w:color="auto"/>
              </w:divBdr>
            </w:div>
            <w:div w:id="647395087">
              <w:marLeft w:val="0"/>
              <w:marRight w:val="0"/>
              <w:marTop w:val="0"/>
              <w:marBottom w:val="180"/>
              <w:divBdr>
                <w:top w:val="none" w:sz="0" w:space="0" w:color="auto"/>
                <w:left w:val="none" w:sz="0" w:space="0" w:color="auto"/>
                <w:bottom w:val="inset" w:sz="6" w:space="0" w:color="CCCCCC"/>
                <w:right w:val="none" w:sz="0" w:space="0" w:color="auto"/>
              </w:divBdr>
            </w:div>
            <w:div w:id="856308698">
              <w:marLeft w:val="0"/>
              <w:marRight w:val="0"/>
              <w:marTop w:val="0"/>
              <w:marBottom w:val="180"/>
              <w:divBdr>
                <w:top w:val="none" w:sz="0" w:space="0" w:color="auto"/>
                <w:left w:val="none" w:sz="0" w:space="0" w:color="auto"/>
                <w:bottom w:val="inset" w:sz="6" w:space="0" w:color="CCCCCC"/>
                <w:right w:val="none" w:sz="0" w:space="0" w:color="auto"/>
              </w:divBdr>
            </w:div>
            <w:div w:id="896936635">
              <w:marLeft w:val="0"/>
              <w:marRight w:val="0"/>
              <w:marTop w:val="0"/>
              <w:marBottom w:val="180"/>
              <w:divBdr>
                <w:top w:val="none" w:sz="0" w:space="0" w:color="auto"/>
                <w:left w:val="none" w:sz="0" w:space="0" w:color="auto"/>
                <w:bottom w:val="inset" w:sz="6" w:space="0" w:color="CCCCCC"/>
                <w:right w:val="none" w:sz="0" w:space="0" w:color="auto"/>
              </w:divBdr>
            </w:div>
            <w:div w:id="948319143">
              <w:marLeft w:val="0"/>
              <w:marRight w:val="0"/>
              <w:marTop w:val="0"/>
              <w:marBottom w:val="180"/>
              <w:divBdr>
                <w:top w:val="none" w:sz="0" w:space="0" w:color="auto"/>
                <w:left w:val="none" w:sz="0" w:space="0" w:color="auto"/>
                <w:bottom w:val="inset" w:sz="6" w:space="0" w:color="CCCCCC"/>
                <w:right w:val="none" w:sz="0" w:space="0" w:color="auto"/>
              </w:divBdr>
            </w:div>
            <w:div w:id="961426600">
              <w:marLeft w:val="0"/>
              <w:marRight w:val="0"/>
              <w:marTop w:val="0"/>
              <w:marBottom w:val="180"/>
              <w:divBdr>
                <w:top w:val="none" w:sz="0" w:space="0" w:color="auto"/>
                <w:left w:val="none" w:sz="0" w:space="0" w:color="auto"/>
                <w:bottom w:val="inset" w:sz="6" w:space="0" w:color="CCCCCC"/>
                <w:right w:val="none" w:sz="0" w:space="0" w:color="auto"/>
              </w:divBdr>
            </w:div>
            <w:div w:id="996881804">
              <w:marLeft w:val="0"/>
              <w:marRight w:val="0"/>
              <w:marTop w:val="0"/>
              <w:marBottom w:val="180"/>
              <w:divBdr>
                <w:top w:val="none" w:sz="0" w:space="0" w:color="auto"/>
                <w:left w:val="none" w:sz="0" w:space="0" w:color="auto"/>
                <w:bottom w:val="inset" w:sz="6" w:space="0" w:color="CCCCCC"/>
                <w:right w:val="none" w:sz="0" w:space="0" w:color="auto"/>
              </w:divBdr>
            </w:div>
            <w:div w:id="1284533394">
              <w:marLeft w:val="0"/>
              <w:marRight w:val="0"/>
              <w:marTop w:val="0"/>
              <w:marBottom w:val="180"/>
              <w:divBdr>
                <w:top w:val="none" w:sz="0" w:space="0" w:color="auto"/>
                <w:left w:val="none" w:sz="0" w:space="0" w:color="auto"/>
                <w:bottom w:val="inset" w:sz="6" w:space="0" w:color="CCCCCC"/>
                <w:right w:val="none" w:sz="0" w:space="0" w:color="auto"/>
              </w:divBdr>
            </w:div>
            <w:div w:id="1306158799">
              <w:marLeft w:val="0"/>
              <w:marRight w:val="0"/>
              <w:marTop w:val="0"/>
              <w:marBottom w:val="180"/>
              <w:divBdr>
                <w:top w:val="none" w:sz="0" w:space="0" w:color="auto"/>
                <w:left w:val="none" w:sz="0" w:space="0" w:color="auto"/>
                <w:bottom w:val="inset" w:sz="6" w:space="0" w:color="CCCCCC"/>
                <w:right w:val="none" w:sz="0" w:space="0" w:color="auto"/>
              </w:divBdr>
            </w:div>
            <w:div w:id="1395931964">
              <w:marLeft w:val="0"/>
              <w:marRight w:val="0"/>
              <w:marTop w:val="0"/>
              <w:marBottom w:val="180"/>
              <w:divBdr>
                <w:top w:val="none" w:sz="0" w:space="0" w:color="auto"/>
                <w:left w:val="none" w:sz="0" w:space="0" w:color="auto"/>
                <w:bottom w:val="inset" w:sz="6" w:space="0" w:color="CCCCCC"/>
                <w:right w:val="none" w:sz="0" w:space="0" w:color="auto"/>
              </w:divBdr>
            </w:div>
            <w:div w:id="1450316748">
              <w:marLeft w:val="0"/>
              <w:marRight w:val="0"/>
              <w:marTop w:val="0"/>
              <w:marBottom w:val="180"/>
              <w:divBdr>
                <w:top w:val="none" w:sz="0" w:space="0" w:color="auto"/>
                <w:left w:val="none" w:sz="0" w:space="0" w:color="auto"/>
                <w:bottom w:val="inset" w:sz="6" w:space="0" w:color="CCCCCC"/>
                <w:right w:val="none" w:sz="0" w:space="0" w:color="auto"/>
              </w:divBdr>
            </w:div>
            <w:div w:id="1459252509">
              <w:marLeft w:val="0"/>
              <w:marRight w:val="0"/>
              <w:marTop w:val="0"/>
              <w:marBottom w:val="180"/>
              <w:divBdr>
                <w:top w:val="none" w:sz="0" w:space="0" w:color="auto"/>
                <w:left w:val="none" w:sz="0" w:space="0" w:color="auto"/>
                <w:bottom w:val="inset" w:sz="6" w:space="0" w:color="CCCCCC"/>
                <w:right w:val="none" w:sz="0" w:space="0" w:color="auto"/>
              </w:divBdr>
            </w:div>
            <w:div w:id="1521816866">
              <w:marLeft w:val="0"/>
              <w:marRight w:val="0"/>
              <w:marTop w:val="0"/>
              <w:marBottom w:val="180"/>
              <w:divBdr>
                <w:top w:val="none" w:sz="0" w:space="0" w:color="auto"/>
                <w:left w:val="none" w:sz="0" w:space="0" w:color="auto"/>
                <w:bottom w:val="inset" w:sz="6" w:space="0" w:color="CCCCCC"/>
                <w:right w:val="none" w:sz="0" w:space="0" w:color="auto"/>
              </w:divBdr>
            </w:div>
            <w:div w:id="1856994543">
              <w:marLeft w:val="0"/>
              <w:marRight w:val="0"/>
              <w:marTop w:val="0"/>
              <w:marBottom w:val="180"/>
              <w:divBdr>
                <w:top w:val="none" w:sz="0" w:space="0" w:color="auto"/>
                <w:left w:val="none" w:sz="0" w:space="0" w:color="auto"/>
                <w:bottom w:val="inset" w:sz="6" w:space="0" w:color="CCCCCC"/>
                <w:right w:val="none" w:sz="0" w:space="0" w:color="auto"/>
              </w:divBdr>
            </w:div>
            <w:div w:id="1971594228">
              <w:marLeft w:val="0"/>
              <w:marRight w:val="0"/>
              <w:marTop w:val="0"/>
              <w:marBottom w:val="180"/>
              <w:divBdr>
                <w:top w:val="none" w:sz="0" w:space="0" w:color="auto"/>
                <w:left w:val="none" w:sz="0" w:space="0" w:color="auto"/>
                <w:bottom w:val="inset" w:sz="6" w:space="0" w:color="CCCCCC"/>
                <w:right w:val="none" w:sz="0" w:space="0" w:color="auto"/>
              </w:divBdr>
            </w:div>
            <w:div w:id="2052151533">
              <w:marLeft w:val="0"/>
              <w:marRight w:val="0"/>
              <w:marTop w:val="0"/>
              <w:marBottom w:val="180"/>
              <w:divBdr>
                <w:top w:val="none" w:sz="0" w:space="0" w:color="auto"/>
                <w:left w:val="none" w:sz="0" w:space="0" w:color="auto"/>
                <w:bottom w:val="inset" w:sz="6" w:space="0" w:color="CCCCCC"/>
                <w:right w:val="none" w:sz="0" w:space="0" w:color="auto"/>
              </w:divBdr>
            </w:div>
          </w:divsChild>
        </w:div>
      </w:divsChild>
    </w:div>
    <w:div w:id="1987856786">
      <w:bodyDiv w:val="1"/>
      <w:marLeft w:val="0"/>
      <w:marRight w:val="0"/>
      <w:marTop w:val="0"/>
      <w:marBottom w:val="0"/>
      <w:divBdr>
        <w:top w:val="none" w:sz="0" w:space="0" w:color="auto"/>
        <w:left w:val="none" w:sz="0" w:space="0" w:color="auto"/>
        <w:bottom w:val="none" w:sz="0" w:space="0" w:color="auto"/>
        <w:right w:val="none" w:sz="0" w:space="0" w:color="auto"/>
      </w:divBdr>
    </w:div>
    <w:div w:id="2075158213">
      <w:bodyDiv w:val="1"/>
      <w:marLeft w:val="0"/>
      <w:marRight w:val="0"/>
      <w:marTop w:val="0"/>
      <w:marBottom w:val="0"/>
      <w:divBdr>
        <w:top w:val="none" w:sz="0" w:space="0" w:color="auto"/>
        <w:left w:val="none" w:sz="0" w:space="0" w:color="auto"/>
        <w:bottom w:val="none" w:sz="0" w:space="0" w:color="auto"/>
        <w:right w:val="none" w:sz="0" w:space="0" w:color="auto"/>
      </w:divBdr>
      <w:divsChild>
        <w:div w:id="249698048">
          <w:marLeft w:val="0"/>
          <w:marRight w:val="0"/>
          <w:marTop w:val="0"/>
          <w:marBottom w:val="0"/>
          <w:divBdr>
            <w:top w:val="none" w:sz="0" w:space="0" w:color="auto"/>
            <w:left w:val="none" w:sz="0" w:space="0" w:color="auto"/>
            <w:bottom w:val="none" w:sz="0" w:space="0" w:color="auto"/>
            <w:right w:val="none" w:sz="0" w:space="0" w:color="auto"/>
          </w:divBdr>
          <w:divsChild>
            <w:div w:id="516886893">
              <w:marLeft w:val="0"/>
              <w:marRight w:val="0"/>
              <w:marTop w:val="0"/>
              <w:marBottom w:val="180"/>
              <w:divBdr>
                <w:top w:val="none" w:sz="0" w:space="0" w:color="auto"/>
                <w:left w:val="none" w:sz="0" w:space="0" w:color="auto"/>
                <w:bottom w:val="inset" w:sz="6" w:space="0" w:color="CCCCCC"/>
                <w:right w:val="none" w:sz="0" w:space="0" w:color="auto"/>
              </w:divBdr>
            </w:div>
            <w:div w:id="639457416">
              <w:marLeft w:val="0"/>
              <w:marRight w:val="0"/>
              <w:marTop w:val="0"/>
              <w:marBottom w:val="180"/>
              <w:divBdr>
                <w:top w:val="none" w:sz="0" w:space="0" w:color="auto"/>
                <w:left w:val="none" w:sz="0" w:space="0" w:color="auto"/>
                <w:bottom w:val="inset" w:sz="6" w:space="0" w:color="CCCCCC"/>
                <w:right w:val="none" w:sz="0" w:space="0" w:color="auto"/>
              </w:divBdr>
            </w:div>
            <w:div w:id="643199323">
              <w:marLeft w:val="0"/>
              <w:marRight w:val="0"/>
              <w:marTop w:val="0"/>
              <w:marBottom w:val="180"/>
              <w:divBdr>
                <w:top w:val="none" w:sz="0" w:space="0" w:color="auto"/>
                <w:left w:val="none" w:sz="0" w:space="0" w:color="auto"/>
                <w:bottom w:val="inset" w:sz="6" w:space="0" w:color="CCCCCC"/>
                <w:right w:val="none" w:sz="0" w:space="0" w:color="auto"/>
              </w:divBdr>
            </w:div>
            <w:div w:id="659965319">
              <w:marLeft w:val="0"/>
              <w:marRight w:val="0"/>
              <w:marTop w:val="0"/>
              <w:marBottom w:val="180"/>
              <w:divBdr>
                <w:top w:val="none" w:sz="0" w:space="0" w:color="auto"/>
                <w:left w:val="none" w:sz="0" w:space="0" w:color="auto"/>
                <w:bottom w:val="inset" w:sz="6" w:space="0" w:color="CCCCCC"/>
                <w:right w:val="none" w:sz="0" w:space="0" w:color="auto"/>
              </w:divBdr>
            </w:div>
            <w:div w:id="715201883">
              <w:marLeft w:val="0"/>
              <w:marRight w:val="0"/>
              <w:marTop w:val="0"/>
              <w:marBottom w:val="180"/>
              <w:divBdr>
                <w:top w:val="none" w:sz="0" w:space="0" w:color="auto"/>
                <w:left w:val="none" w:sz="0" w:space="0" w:color="auto"/>
                <w:bottom w:val="inset" w:sz="6" w:space="0" w:color="CCCCCC"/>
                <w:right w:val="none" w:sz="0" w:space="0" w:color="auto"/>
              </w:divBdr>
            </w:div>
            <w:div w:id="734161325">
              <w:marLeft w:val="0"/>
              <w:marRight w:val="0"/>
              <w:marTop w:val="0"/>
              <w:marBottom w:val="180"/>
              <w:divBdr>
                <w:top w:val="none" w:sz="0" w:space="0" w:color="auto"/>
                <w:left w:val="none" w:sz="0" w:space="0" w:color="auto"/>
                <w:bottom w:val="inset" w:sz="6" w:space="0" w:color="CCCCCC"/>
                <w:right w:val="none" w:sz="0" w:space="0" w:color="auto"/>
              </w:divBdr>
            </w:div>
            <w:div w:id="761485511">
              <w:marLeft w:val="0"/>
              <w:marRight w:val="0"/>
              <w:marTop w:val="0"/>
              <w:marBottom w:val="180"/>
              <w:divBdr>
                <w:top w:val="none" w:sz="0" w:space="0" w:color="auto"/>
                <w:left w:val="none" w:sz="0" w:space="0" w:color="auto"/>
                <w:bottom w:val="inset" w:sz="6" w:space="0" w:color="CCCCCC"/>
                <w:right w:val="none" w:sz="0" w:space="0" w:color="auto"/>
              </w:divBdr>
            </w:div>
            <w:div w:id="814681337">
              <w:marLeft w:val="0"/>
              <w:marRight w:val="0"/>
              <w:marTop w:val="0"/>
              <w:marBottom w:val="180"/>
              <w:divBdr>
                <w:top w:val="none" w:sz="0" w:space="0" w:color="auto"/>
                <w:left w:val="none" w:sz="0" w:space="0" w:color="auto"/>
                <w:bottom w:val="inset" w:sz="6" w:space="0" w:color="CCCCCC"/>
                <w:right w:val="none" w:sz="0" w:space="0" w:color="auto"/>
              </w:divBdr>
            </w:div>
            <w:div w:id="850022785">
              <w:marLeft w:val="0"/>
              <w:marRight w:val="0"/>
              <w:marTop w:val="0"/>
              <w:marBottom w:val="180"/>
              <w:divBdr>
                <w:top w:val="none" w:sz="0" w:space="0" w:color="auto"/>
                <w:left w:val="none" w:sz="0" w:space="0" w:color="auto"/>
                <w:bottom w:val="inset" w:sz="6" w:space="0" w:color="CCCCCC"/>
                <w:right w:val="none" w:sz="0" w:space="0" w:color="auto"/>
              </w:divBdr>
            </w:div>
            <w:div w:id="1071656551">
              <w:marLeft w:val="0"/>
              <w:marRight w:val="0"/>
              <w:marTop w:val="0"/>
              <w:marBottom w:val="180"/>
              <w:divBdr>
                <w:top w:val="none" w:sz="0" w:space="0" w:color="auto"/>
                <w:left w:val="none" w:sz="0" w:space="0" w:color="auto"/>
                <w:bottom w:val="inset" w:sz="6" w:space="0" w:color="CCCCCC"/>
                <w:right w:val="none" w:sz="0" w:space="0" w:color="auto"/>
              </w:divBdr>
            </w:div>
            <w:div w:id="1143540514">
              <w:marLeft w:val="0"/>
              <w:marRight w:val="0"/>
              <w:marTop w:val="0"/>
              <w:marBottom w:val="180"/>
              <w:divBdr>
                <w:top w:val="none" w:sz="0" w:space="0" w:color="auto"/>
                <w:left w:val="none" w:sz="0" w:space="0" w:color="auto"/>
                <w:bottom w:val="inset" w:sz="6" w:space="0" w:color="CCCCCC"/>
                <w:right w:val="none" w:sz="0" w:space="0" w:color="auto"/>
              </w:divBdr>
            </w:div>
            <w:div w:id="1164399854">
              <w:marLeft w:val="0"/>
              <w:marRight w:val="0"/>
              <w:marTop w:val="0"/>
              <w:marBottom w:val="180"/>
              <w:divBdr>
                <w:top w:val="none" w:sz="0" w:space="0" w:color="auto"/>
                <w:left w:val="none" w:sz="0" w:space="0" w:color="auto"/>
                <w:bottom w:val="inset" w:sz="6" w:space="0" w:color="CCCCCC"/>
                <w:right w:val="none" w:sz="0" w:space="0" w:color="auto"/>
              </w:divBdr>
            </w:div>
            <w:div w:id="1214348571">
              <w:marLeft w:val="0"/>
              <w:marRight w:val="0"/>
              <w:marTop w:val="0"/>
              <w:marBottom w:val="180"/>
              <w:divBdr>
                <w:top w:val="none" w:sz="0" w:space="0" w:color="auto"/>
                <w:left w:val="none" w:sz="0" w:space="0" w:color="auto"/>
                <w:bottom w:val="inset" w:sz="6" w:space="0" w:color="CCCCCC"/>
                <w:right w:val="none" w:sz="0" w:space="0" w:color="auto"/>
              </w:divBdr>
            </w:div>
            <w:div w:id="1322925037">
              <w:marLeft w:val="0"/>
              <w:marRight w:val="0"/>
              <w:marTop w:val="0"/>
              <w:marBottom w:val="180"/>
              <w:divBdr>
                <w:top w:val="none" w:sz="0" w:space="0" w:color="auto"/>
                <w:left w:val="none" w:sz="0" w:space="0" w:color="auto"/>
                <w:bottom w:val="inset" w:sz="6" w:space="0" w:color="CCCCCC"/>
                <w:right w:val="none" w:sz="0" w:space="0" w:color="auto"/>
              </w:divBdr>
            </w:div>
            <w:div w:id="1364356088">
              <w:marLeft w:val="0"/>
              <w:marRight w:val="0"/>
              <w:marTop w:val="0"/>
              <w:marBottom w:val="180"/>
              <w:divBdr>
                <w:top w:val="none" w:sz="0" w:space="0" w:color="auto"/>
                <w:left w:val="none" w:sz="0" w:space="0" w:color="auto"/>
                <w:bottom w:val="inset" w:sz="6" w:space="0" w:color="CCCCCC"/>
                <w:right w:val="none" w:sz="0" w:space="0" w:color="auto"/>
              </w:divBdr>
            </w:div>
            <w:div w:id="1397902079">
              <w:marLeft w:val="0"/>
              <w:marRight w:val="0"/>
              <w:marTop w:val="0"/>
              <w:marBottom w:val="180"/>
              <w:divBdr>
                <w:top w:val="none" w:sz="0" w:space="0" w:color="auto"/>
                <w:left w:val="none" w:sz="0" w:space="0" w:color="auto"/>
                <w:bottom w:val="inset" w:sz="6" w:space="0" w:color="CCCCCC"/>
                <w:right w:val="none" w:sz="0" w:space="0" w:color="auto"/>
              </w:divBdr>
            </w:div>
            <w:div w:id="1477606548">
              <w:marLeft w:val="0"/>
              <w:marRight w:val="0"/>
              <w:marTop w:val="0"/>
              <w:marBottom w:val="180"/>
              <w:divBdr>
                <w:top w:val="none" w:sz="0" w:space="0" w:color="auto"/>
                <w:left w:val="none" w:sz="0" w:space="0" w:color="auto"/>
                <w:bottom w:val="inset" w:sz="6" w:space="0" w:color="CCCCCC"/>
                <w:right w:val="none" w:sz="0" w:space="0" w:color="auto"/>
              </w:divBdr>
            </w:div>
            <w:div w:id="1680958827">
              <w:marLeft w:val="0"/>
              <w:marRight w:val="0"/>
              <w:marTop w:val="0"/>
              <w:marBottom w:val="180"/>
              <w:divBdr>
                <w:top w:val="none" w:sz="0" w:space="0" w:color="auto"/>
                <w:left w:val="none" w:sz="0" w:space="0" w:color="auto"/>
                <w:bottom w:val="inset" w:sz="6" w:space="0" w:color="CCCCCC"/>
                <w:right w:val="none" w:sz="0" w:space="0" w:color="auto"/>
              </w:divBdr>
            </w:div>
            <w:div w:id="1752041375">
              <w:marLeft w:val="0"/>
              <w:marRight w:val="0"/>
              <w:marTop w:val="0"/>
              <w:marBottom w:val="180"/>
              <w:divBdr>
                <w:top w:val="none" w:sz="0" w:space="0" w:color="auto"/>
                <w:left w:val="none" w:sz="0" w:space="0" w:color="auto"/>
                <w:bottom w:val="inset" w:sz="6" w:space="0" w:color="CCCCCC"/>
                <w:right w:val="none" w:sz="0" w:space="0" w:color="auto"/>
              </w:divBdr>
            </w:div>
            <w:div w:id="1764959229">
              <w:marLeft w:val="0"/>
              <w:marRight w:val="0"/>
              <w:marTop w:val="0"/>
              <w:marBottom w:val="180"/>
              <w:divBdr>
                <w:top w:val="none" w:sz="0" w:space="0" w:color="auto"/>
                <w:left w:val="none" w:sz="0" w:space="0" w:color="auto"/>
                <w:bottom w:val="inset" w:sz="6" w:space="0" w:color="CCCCCC"/>
                <w:right w:val="none" w:sz="0" w:space="0" w:color="auto"/>
              </w:divBdr>
            </w:div>
            <w:div w:id="1848592302">
              <w:marLeft w:val="0"/>
              <w:marRight w:val="0"/>
              <w:marTop w:val="0"/>
              <w:marBottom w:val="180"/>
              <w:divBdr>
                <w:top w:val="none" w:sz="0" w:space="0" w:color="auto"/>
                <w:left w:val="none" w:sz="0" w:space="0" w:color="auto"/>
                <w:bottom w:val="inset" w:sz="6" w:space="0" w:color="CCCCCC"/>
                <w:right w:val="none" w:sz="0" w:space="0" w:color="auto"/>
              </w:divBdr>
            </w:div>
            <w:div w:id="1928153546">
              <w:marLeft w:val="0"/>
              <w:marRight w:val="0"/>
              <w:marTop w:val="0"/>
              <w:marBottom w:val="180"/>
              <w:divBdr>
                <w:top w:val="none" w:sz="0" w:space="0" w:color="auto"/>
                <w:left w:val="none" w:sz="0" w:space="0" w:color="auto"/>
                <w:bottom w:val="inset" w:sz="6" w:space="0" w:color="CCCCCC"/>
                <w:right w:val="none" w:sz="0" w:space="0" w:color="auto"/>
              </w:divBdr>
            </w:div>
            <w:div w:id="1971859954">
              <w:marLeft w:val="0"/>
              <w:marRight w:val="0"/>
              <w:marTop w:val="0"/>
              <w:marBottom w:val="180"/>
              <w:divBdr>
                <w:top w:val="none" w:sz="0" w:space="0" w:color="auto"/>
                <w:left w:val="none" w:sz="0" w:space="0" w:color="auto"/>
                <w:bottom w:val="inset" w:sz="6" w:space="0" w:color="CCCCCC"/>
                <w:right w:val="none" w:sz="0" w:space="0" w:color="auto"/>
              </w:divBdr>
            </w:div>
            <w:div w:id="2140759146">
              <w:marLeft w:val="0"/>
              <w:marRight w:val="0"/>
              <w:marTop w:val="0"/>
              <w:marBottom w:val="180"/>
              <w:divBdr>
                <w:top w:val="none" w:sz="0" w:space="0" w:color="auto"/>
                <w:left w:val="none" w:sz="0" w:space="0" w:color="auto"/>
                <w:bottom w:val="inset" w:sz="6" w:space="0" w:color="CCCCCC"/>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3449F1-401E-4AE6-8C92-D31E6772C5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1396</Words>
  <Characters>7853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ORDINANCE NUMBER</vt:lpstr>
    </vt:vector>
  </TitlesOfParts>
  <Company/>
  <LinksUpToDate>false</LinksUpToDate>
  <CharactersWithSpaces>9231</CharactersWithSpaces>
  <SharedDoc>false</SharedDoc>
  <HLinks>
    <vt:vector size="72" baseType="variant">
      <vt:variant>
        <vt:i4>7929882</vt:i4>
      </vt:variant>
      <vt:variant>
        <vt:i4>33</vt:i4>
      </vt:variant>
      <vt:variant>
        <vt:i4>0</vt:i4>
      </vt:variant>
      <vt:variant>
        <vt:i4>5</vt:i4>
      </vt:variant>
      <vt:variant>
        <vt:lpwstr>http://www.qcode.us/codes/ranchomirage/view.php?topic=17-iii-17_24-17_24_110&amp;frames=on</vt:lpwstr>
      </vt:variant>
      <vt:variant>
        <vt:lpwstr/>
      </vt:variant>
      <vt:variant>
        <vt:i4>7929883</vt:i4>
      </vt:variant>
      <vt:variant>
        <vt:i4>30</vt:i4>
      </vt:variant>
      <vt:variant>
        <vt:i4>0</vt:i4>
      </vt:variant>
      <vt:variant>
        <vt:i4>5</vt:i4>
      </vt:variant>
      <vt:variant>
        <vt:lpwstr>http://www.qcode.us/codes/ranchomirage/view.php?topic=17-iii-17_24-17_24_100&amp;frames=on</vt:lpwstr>
      </vt:variant>
      <vt:variant>
        <vt:lpwstr/>
      </vt:variant>
      <vt:variant>
        <vt:i4>7864338</vt:i4>
      </vt:variant>
      <vt:variant>
        <vt:i4>27</vt:i4>
      </vt:variant>
      <vt:variant>
        <vt:i4>0</vt:i4>
      </vt:variant>
      <vt:variant>
        <vt:i4>5</vt:i4>
      </vt:variant>
      <vt:variant>
        <vt:lpwstr>http://www.qcode.us/codes/ranchomirage/view.php?topic=17-iii-17_24-17_24_090&amp;frames=on</vt:lpwstr>
      </vt:variant>
      <vt:variant>
        <vt:lpwstr/>
      </vt:variant>
      <vt:variant>
        <vt:i4>7864339</vt:i4>
      </vt:variant>
      <vt:variant>
        <vt:i4>24</vt:i4>
      </vt:variant>
      <vt:variant>
        <vt:i4>0</vt:i4>
      </vt:variant>
      <vt:variant>
        <vt:i4>5</vt:i4>
      </vt:variant>
      <vt:variant>
        <vt:lpwstr>http://www.qcode.us/codes/ranchomirage/view.php?topic=17-iii-17_24-17_24_080&amp;frames=on</vt:lpwstr>
      </vt:variant>
      <vt:variant>
        <vt:lpwstr/>
      </vt:variant>
      <vt:variant>
        <vt:i4>7864348</vt:i4>
      </vt:variant>
      <vt:variant>
        <vt:i4>21</vt:i4>
      </vt:variant>
      <vt:variant>
        <vt:i4>0</vt:i4>
      </vt:variant>
      <vt:variant>
        <vt:i4>5</vt:i4>
      </vt:variant>
      <vt:variant>
        <vt:lpwstr>http://www.qcode.us/codes/ranchomirage/view.php?topic=17-iii-17_24-17_24_070&amp;frames=on</vt:lpwstr>
      </vt:variant>
      <vt:variant>
        <vt:lpwstr/>
      </vt:variant>
      <vt:variant>
        <vt:i4>7864349</vt:i4>
      </vt:variant>
      <vt:variant>
        <vt:i4>18</vt:i4>
      </vt:variant>
      <vt:variant>
        <vt:i4>0</vt:i4>
      </vt:variant>
      <vt:variant>
        <vt:i4>5</vt:i4>
      </vt:variant>
      <vt:variant>
        <vt:lpwstr>http://www.qcode.us/codes/ranchomirage/view.php?topic=17-iii-17_24-17_24_060&amp;frames=on</vt:lpwstr>
      </vt:variant>
      <vt:variant>
        <vt:lpwstr/>
      </vt:variant>
      <vt:variant>
        <vt:i4>7864350</vt:i4>
      </vt:variant>
      <vt:variant>
        <vt:i4>15</vt:i4>
      </vt:variant>
      <vt:variant>
        <vt:i4>0</vt:i4>
      </vt:variant>
      <vt:variant>
        <vt:i4>5</vt:i4>
      </vt:variant>
      <vt:variant>
        <vt:lpwstr>http://www.qcode.us/codes/ranchomirage/view.php?topic=17-iii-17_24-17_24_050&amp;frames=on</vt:lpwstr>
      </vt:variant>
      <vt:variant>
        <vt:lpwstr/>
      </vt:variant>
      <vt:variant>
        <vt:i4>4980751</vt:i4>
      </vt:variant>
      <vt:variant>
        <vt:i4>12</vt:i4>
      </vt:variant>
      <vt:variant>
        <vt:i4>0</vt:i4>
      </vt:variant>
      <vt:variant>
        <vt:i4>5</vt:i4>
      </vt:variant>
      <vt:variant>
        <vt:lpwstr>http://www.cal-ipc.org/ip/inventory/pdf/Inventory2006.pdf</vt:lpwstr>
      </vt:variant>
      <vt:variant>
        <vt:lpwstr/>
      </vt:variant>
      <vt:variant>
        <vt:i4>7864351</vt:i4>
      </vt:variant>
      <vt:variant>
        <vt:i4>9</vt:i4>
      </vt:variant>
      <vt:variant>
        <vt:i4>0</vt:i4>
      </vt:variant>
      <vt:variant>
        <vt:i4>5</vt:i4>
      </vt:variant>
      <vt:variant>
        <vt:lpwstr>http://www.qcode.us/codes/ranchomirage/view.php?topic=17-iii-17_24-17_24_040&amp;frames=on</vt:lpwstr>
      </vt:variant>
      <vt:variant>
        <vt:lpwstr/>
      </vt:variant>
      <vt:variant>
        <vt:i4>7864344</vt:i4>
      </vt:variant>
      <vt:variant>
        <vt:i4>6</vt:i4>
      </vt:variant>
      <vt:variant>
        <vt:i4>0</vt:i4>
      </vt:variant>
      <vt:variant>
        <vt:i4>5</vt:i4>
      </vt:variant>
      <vt:variant>
        <vt:lpwstr>http://www.qcode.us/codes/ranchomirage/view.php?topic=17-iii-17_24-17_24_030&amp;frames=on</vt:lpwstr>
      </vt:variant>
      <vt:variant>
        <vt:lpwstr/>
      </vt:variant>
      <vt:variant>
        <vt:i4>7864345</vt:i4>
      </vt:variant>
      <vt:variant>
        <vt:i4>3</vt:i4>
      </vt:variant>
      <vt:variant>
        <vt:i4>0</vt:i4>
      </vt:variant>
      <vt:variant>
        <vt:i4>5</vt:i4>
      </vt:variant>
      <vt:variant>
        <vt:lpwstr>http://www.qcode.us/codes/ranchomirage/view.php?topic=17-iii-17_24-17_24_020&amp;frames=on</vt:lpwstr>
      </vt:variant>
      <vt:variant>
        <vt:lpwstr/>
      </vt:variant>
      <vt:variant>
        <vt:i4>7864346</vt:i4>
      </vt:variant>
      <vt:variant>
        <vt:i4>0</vt:i4>
      </vt:variant>
      <vt:variant>
        <vt:i4>0</vt:i4>
      </vt:variant>
      <vt:variant>
        <vt:i4>5</vt:i4>
      </vt:variant>
      <vt:variant>
        <vt:lpwstr>http://www.qcode.us/codes/ranchomirage/view.php?topic=17-iii-17_24-17_24_010&amp;frames=on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ORDINANCE NUMBER</dc:title>
  <dc:subject/>
  <dc:creator>anna</dc:creator>
  <cp:keywords/>
  <cp:lastModifiedBy>Brian Mohan</cp:lastModifiedBy>
  <cp:revision>3</cp:revision>
  <cp:lastPrinted>2016-01-06T21:20:00Z</cp:lastPrinted>
  <dcterms:created xsi:type="dcterms:W3CDTF">2023-10-12T16:49:00Z</dcterms:created>
  <dcterms:modified xsi:type="dcterms:W3CDTF">2023-11-13T15:47:00Z</dcterms:modified>
</cp:coreProperties>
</file>